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693E" w14:textId="77777777" w:rsidR="00C37BBC" w:rsidRPr="008E460A" w:rsidRDefault="00C37BBC" w:rsidP="00C24272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8E460A">
        <w:rPr>
          <w:rFonts w:ascii="Arial" w:hAnsi="Arial" w:cs="Arial"/>
          <w:b/>
        </w:rPr>
        <w:tab/>
      </w:r>
      <w:r w:rsidRPr="008E460A">
        <w:rPr>
          <w:rFonts w:ascii="Arial" w:hAnsi="Arial" w:cs="Arial"/>
          <w:b/>
        </w:rPr>
        <w:tab/>
      </w:r>
      <w:r w:rsidRPr="008E460A">
        <w:rPr>
          <w:rFonts w:ascii="Arial" w:hAnsi="Arial" w:cs="Arial"/>
          <w:b/>
          <w:sz w:val="28"/>
          <w:szCs w:val="28"/>
        </w:rPr>
        <w:tab/>
      </w:r>
      <w:r w:rsidRPr="008E460A">
        <w:rPr>
          <w:rFonts w:ascii="Arial" w:hAnsi="Arial" w:cs="Arial"/>
          <w:b/>
          <w:i/>
          <w:iCs/>
          <w:sz w:val="28"/>
          <w:szCs w:val="28"/>
        </w:rPr>
        <w:tab/>
      </w:r>
      <w:r w:rsidRPr="008E460A">
        <w:rPr>
          <w:rFonts w:ascii="Arial" w:hAnsi="Arial" w:cs="Arial"/>
          <w:i/>
          <w:iCs/>
          <w:sz w:val="28"/>
          <w:szCs w:val="28"/>
        </w:rPr>
        <w:t>Presseinformation</w:t>
      </w:r>
    </w:p>
    <w:p w14:paraId="4E7946D0" w14:textId="27283BAF" w:rsidR="00C37BBC" w:rsidRPr="008E460A" w:rsidRDefault="00D43848" w:rsidP="00C24272">
      <w:pPr>
        <w:jc w:val="right"/>
        <w:rPr>
          <w:rFonts w:ascii="Arial" w:hAnsi="Arial" w:cs="Arial"/>
          <w:b/>
          <w:sz w:val="20"/>
          <w:szCs w:val="20"/>
        </w:rPr>
      </w:pPr>
      <w:r w:rsidRPr="008E460A">
        <w:rPr>
          <w:rFonts w:ascii="Arial" w:hAnsi="Arial" w:cs="Arial"/>
          <w:sz w:val="20"/>
          <w:szCs w:val="20"/>
        </w:rPr>
        <w:t>23</w:t>
      </w:r>
      <w:r w:rsidR="00C37BBC" w:rsidRPr="008E460A">
        <w:rPr>
          <w:rFonts w:ascii="Arial" w:hAnsi="Arial" w:cs="Arial"/>
          <w:sz w:val="20"/>
          <w:szCs w:val="20"/>
        </w:rPr>
        <w:t>. September 2021</w:t>
      </w:r>
    </w:p>
    <w:p w14:paraId="1D9E8ADB" w14:textId="77777777" w:rsidR="00C37BBC" w:rsidRPr="008E460A" w:rsidRDefault="00C37BBC" w:rsidP="00C24272">
      <w:pPr>
        <w:rPr>
          <w:rFonts w:ascii="Arial" w:hAnsi="Arial" w:cs="Arial"/>
          <w:b/>
        </w:rPr>
      </w:pPr>
    </w:p>
    <w:p w14:paraId="28F7582D" w14:textId="77777777" w:rsidR="00215ACA" w:rsidRDefault="00215ACA" w:rsidP="00C24272">
      <w:pPr>
        <w:rPr>
          <w:rFonts w:ascii="Arial" w:hAnsi="Arial" w:cs="Arial"/>
          <w:b/>
          <w:sz w:val="36"/>
          <w:szCs w:val="36"/>
        </w:rPr>
      </w:pPr>
    </w:p>
    <w:p w14:paraId="6641BF9C" w14:textId="5314BFF4" w:rsidR="00C37BBC" w:rsidRPr="00EB633D" w:rsidRDefault="00EB633D" w:rsidP="00C24272">
      <w:pPr>
        <w:rPr>
          <w:rFonts w:ascii="Arial" w:hAnsi="Arial" w:cs="Arial"/>
          <w:b/>
          <w:sz w:val="30"/>
          <w:szCs w:val="30"/>
        </w:rPr>
      </w:pPr>
      <w:r w:rsidRPr="00EB633D">
        <w:rPr>
          <w:rFonts w:ascii="Arial" w:hAnsi="Arial" w:cs="Arial"/>
          <w:b/>
          <w:sz w:val="30"/>
          <w:szCs w:val="30"/>
        </w:rPr>
        <w:t xml:space="preserve">Bühne frei für die Silberne Feder und Best </w:t>
      </w:r>
      <w:proofErr w:type="spellStart"/>
      <w:r w:rsidRPr="00EB633D">
        <w:rPr>
          <w:rFonts w:ascii="Arial" w:hAnsi="Arial" w:cs="Arial"/>
          <w:b/>
          <w:sz w:val="30"/>
          <w:szCs w:val="30"/>
        </w:rPr>
        <w:t>PRactice</w:t>
      </w:r>
      <w:proofErr w:type="spellEnd"/>
      <w:r w:rsidRPr="00EB633D">
        <w:rPr>
          <w:rFonts w:ascii="Arial" w:hAnsi="Arial" w:cs="Arial"/>
          <w:b/>
          <w:sz w:val="30"/>
          <w:szCs w:val="30"/>
        </w:rPr>
        <w:t xml:space="preserve"> Award 2021</w:t>
      </w:r>
    </w:p>
    <w:p w14:paraId="0360AB87" w14:textId="77777777" w:rsidR="00C37BBC" w:rsidRPr="008E460A" w:rsidRDefault="00C37BBC" w:rsidP="00C24272">
      <w:pPr>
        <w:rPr>
          <w:rFonts w:ascii="Arial" w:hAnsi="Arial" w:cs="Arial"/>
        </w:rPr>
      </w:pPr>
    </w:p>
    <w:p w14:paraId="2EA10414" w14:textId="3034F6BF" w:rsidR="00C37BBC" w:rsidRPr="008E460A" w:rsidRDefault="00501A6D" w:rsidP="00C24272">
      <w:pPr>
        <w:pStyle w:val="Listenabsatz"/>
        <w:numPr>
          <w:ilvl w:val="0"/>
          <w:numId w:val="6"/>
        </w:numPr>
        <w:tabs>
          <w:tab w:val="clear" w:pos="851"/>
        </w:tabs>
        <w:spacing w:line="240" w:lineRule="auto"/>
        <w:rPr>
          <w:bCs/>
        </w:rPr>
      </w:pPr>
      <w:r>
        <w:rPr>
          <w:bCs/>
        </w:rPr>
        <w:t xml:space="preserve">Feierliche Verleihung am 22. September 2021 im Haus der Industrie </w:t>
      </w:r>
    </w:p>
    <w:p w14:paraId="76427148" w14:textId="4EA521D1" w:rsidR="00655D27" w:rsidRPr="008E460A" w:rsidRDefault="00655D27" w:rsidP="00C24272">
      <w:pPr>
        <w:pStyle w:val="Listenabsatz"/>
        <w:numPr>
          <w:ilvl w:val="0"/>
          <w:numId w:val="6"/>
        </w:numPr>
        <w:tabs>
          <w:tab w:val="clear" w:pos="851"/>
        </w:tabs>
        <w:spacing w:line="240" w:lineRule="auto"/>
        <w:rPr>
          <w:bCs/>
        </w:rPr>
      </w:pPr>
      <w:r w:rsidRPr="008E460A">
        <w:t xml:space="preserve">Best </w:t>
      </w:r>
      <w:proofErr w:type="spellStart"/>
      <w:r w:rsidRPr="008E460A">
        <w:t>P</w:t>
      </w:r>
      <w:r w:rsidR="00966096">
        <w:t>R</w:t>
      </w:r>
      <w:r w:rsidRPr="008E460A">
        <w:t>actice</w:t>
      </w:r>
      <w:proofErr w:type="spellEnd"/>
      <w:r w:rsidRPr="008E460A">
        <w:t xml:space="preserve"> Award </w:t>
      </w:r>
      <w:r w:rsidR="00501A6D">
        <w:t>für</w:t>
      </w:r>
      <w:r w:rsidRPr="008E460A">
        <w:t xml:space="preserve"> DIVISION4 </w:t>
      </w:r>
      <w:proofErr w:type="spellStart"/>
      <w:r w:rsidRPr="008E460A">
        <w:t>communication</w:t>
      </w:r>
      <w:proofErr w:type="spellEnd"/>
      <w:r w:rsidRPr="008E460A">
        <w:t xml:space="preserve"> GmbH: Aufklärungskampagne zu Multiple Sklerose</w:t>
      </w:r>
      <w:r w:rsidRPr="008E460A">
        <w:rPr>
          <w:bCs/>
        </w:rPr>
        <w:t xml:space="preserve"> </w:t>
      </w:r>
    </w:p>
    <w:p w14:paraId="52F1EDB9" w14:textId="00023647" w:rsidR="00C37BBC" w:rsidRPr="00501A6D" w:rsidRDefault="00501A6D" w:rsidP="00C24272">
      <w:pPr>
        <w:pStyle w:val="Listenabsatz"/>
        <w:numPr>
          <w:ilvl w:val="0"/>
          <w:numId w:val="6"/>
        </w:numPr>
        <w:tabs>
          <w:tab w:val="clear" w:pos="851"/>
        </w:tabs>
        <w:spacing w:line="240" w:lineRule="auto"/>
        <w:rPr>
          <w:bCs/>
        </w:rPr>
      </w:pPr>
      <w:r>
        <w:rPr>
          <w:bCs/>
        </w:rPr>
        <w:t>Silberne Feder für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dm</w:t>
      </w:r>
      <w:proofErr w:type="spellEnd"/>
      <w:r>
        <w:rPr>
          <w:sz w:val="22"/>
          <w:szCs w:val="22"/>
        </w:rPr>
        <w:t xml:space="preserve">-drogerie markt, </w:t>
      </w:r>
      <w:r w:rsidRPr="008E460A">
        <w:rPr>
          <w:sz w:val="22"/>
          <w:szCs w:val="22"/>
        </w:rPr>
        <w:t>Lebenshilfe Oberösterreich</w:t>
      </w:r>
      <w:r>
        <w:rPr>
          <w:sz w:val="22"/>
          <w:szCs w:val="22"/>
        </w:rPr>
        <w:t xml:space="preserve">, </w:t>
      </w:r>
      <w:r w:rsidRPr="008E460A">
        <w:rPr>
          <w:sz w:val="22"/>
          <w:szCs w:val="22"/>
        </w:rPr>
        <w:t>St. Anna Kinderkrebsforschung</w:t>
      </w:r>
      <w:r w:rsidR="00EB633D">
        <w:rPr>
          <w:sz w:val="22"/>
          <w:szCs w:val="22"/>
        </w:rPr>
        <w:t xml:space="preserve"> und </w:t>
      </w:r>
      <w:r w:rsidRPr="008E460A">
        <w:rPr>
          <w:sz w:val="22"/>
          <w:szCs w:val="22"/>
        </w:rPr>
        <w:t>EY Österreich</w:t>
      </w:r>
    </w:p>
    <w:p w14:paraId="3565C9B5" w14:textId="77777777" w:rsidR="00D43848" w:rsidRPr="00966096" w:rsidRDefault="00D43848" w:rsidP="00C24272">
      <w:pPr>
        <w:rPr>
          <w:rFonts w:ascii="Arial" w:hAnsi="Arial" w:cs="Arial"/>
          <w:lang w:val="de-AT"/>
        </w:rPr>
      </w:pPr>
    </w:p>
    <w:p w14:paraId="12AD17FA" w14:textId="7477AC37" w:rsidR="00D43848" w:rsidRPr="00966096" w:rsidRDefault="00655D27" w:rsidP="00C24272">
      <w:pPr>
        <w:rPr>
          <w:rFonts w:ascii="Arial" w:hAnsi="Arial" w:cs="Arial"/>
          <w:lang w:val="de-AT"/>
        </w:rPr>
      </w:pPr>
      <w:r w:rsidRPr="00966096">
        <w:rPr>
          <w:rFonts w:ascii="Arial" w:hAnsi="Arial" w:cs="Arial"/>
        </w:rPr>
        <w:t xml:space="preserve">Die Silberne Feder und der Best Practice Award des Jahres 2021 sind vergeben. Der Public Relations Verband Austria (PRVA) gab die Preisträger*innen im Rahmen einer feierlichen Verleihung im Haus der Industrie am 22. September bekannt. </w:t>
      </w:r>
      <w:r w:rsidR="00D43848" w:rsidRPr="00966096">
        <w:rPr>
          <w:rFonts w:ascii="Arial" w:hAnsi="Arial" w:cs="Arial"/>
          <w:lang w:val="de-AT"/>
        </w:rPr>
        <w:t>In diesem Jahr, das stark durch die Pandemie geprägt war, war es</w:t>
      </w:r>
      <w:r w:rsidRPr="00966096">
        <w:rPr>
          <w:rFonts w:ascii="Arial" w:hAnsi="Arial" w:cs="Arial"/>
          <w:lang w:val="de-AT"/>
        </w:rPr>
        <w:t xml:space="preserve"> für die Mitglieder beider Jurys nicht immer leicht</w:t>
      </w:r>
      <w:r w:rsidR="00D43848" w:rsidRPr="00966096">
        <w:rPr>
          <w:rFonts w:ascii="Arial" w:hAnsi="Arial" w:cs="Arial"/>
          <w:lang w:val="de-AT"/>
        </w:rPr>
        <w:t xml:space="preserve">, sich auf ein Ranking zu einigen. Neben Strategie und Kreativität </w:t>
      </w:r>
      <w:r w:rsidRPr="00966096">
        <w:rPr>
          <w:rFonts w:ascii="Arial" w:hAnsi="Arial" w:cs="Arial"/>
          <w:lang w:val="de-AT"/>
        </w:rPr>
        <w:t>spielten</w:t>
      </w:r>
      <w:r w:rsidR="00D43848" w:rsidRPr="00966096">
        <w:rPr>
          <w:rFonts w:ascii="Arial" w:hAnsi="Arial" w:cs="Arial"/>
          <w:lang w:val="de-AT"/>
        </w:rPr>
        <w:t xml:space="preserve"> quantitativ messbare Ziele und </w:t>
      </w:r>
      <w:r w:rsidR="00D43848" w:rsidRPr="00966096">
        <w:rPr>
          <w:rFonts w:ascii="Arial" w:hAnsi="Arial" w:cs="Arial"/>
        </w:rPr>
        <w:t xml:space="preserve">Kosteneffizienz </w:t>
      </w:r>
      <w:r w:rsidRPr="00966096">
        <w:rPr>
          <w:rFonts w:ascii="Arial" w:hAnsi="Arial" w:cs="Arial"/>
        </w:rPr>
        <w:t>als Bewertungskriterien wesentliche Rolle</w:t>
      </w:r>
      <w:r w:rsidR="00EB633D">
        <w:rPr>
          <w:rFonts w:ascii="Arial" w:hAnsi="Arial" w:cs="Arial"/>
        </w:rPr>
        <w:t>n</w:t>
      </w:r>
      <w:r w:rsidRPr="00966096">
        <w:rPr>
          <w:rFonts w:ascii="Arial" w:hAnsi="Arial" w:cs="Arial"/>
        </w:rPr>
        <w:t xml:space="preserve">. </w:t>
      </w:r>
    </w:p>
    <w:p w14:paraId="157D9B41" w14:textId="33407869" w:rsidR="00D43848" w:rsidRPr="008E460A" w:rsidRDefault="00D43848" w:rsidP="00C24272">
      <w:pPr>
        <w:rPr>
          <w:rFonts w:ascii="Arial" w:hAnsi="Arial" w:cs="Arial"/>
          <w:lang w:val="de-AT"/>
        </w:rPr>
      </w:pPr>
    </w:p>
    <w:p w14:paraId="4B582CC9" w14:textId="3B5AC9ED" w:rsidR="00655D27" w:rsidRPr="008E460A" w:rsidRDefault="00655D27" w:rsidP="00C24272">
      <w:pPr>
        <w:rPr>
          <w:rFonts w:ascii="Arial" w:hAnsi="Arial" w:cs="Arial"/>
          <w:b/>
          <w:bCs/>
          <w:lang w:val="de-AT"/>
        </w:rPr>
      </w:pPr>
      <w:r w:rsidRPr="008E460A">
        <w:rPr>
          <w:rFonts w:ascii="Arial" w:hAnsi="Arial" w:cs="Arial"/>
          <w:b/>
          <w:bCs/>
          <w:lang w:val="de-AT"/>
        </w:rPr>
        <w:t xml:space="preserve">„Gib der MS (d)ein Gesicht“: Klare Strategie für ein anspruchsvolles Thema </w:t>
      </w:r>
    </w:p>
    <w:p w14:paraId="6EA1157B" w14:textId="68BE0F3A" w:rsidR="00655D27" w:rsidRDefault="00655D27" w:rsidP="00C24272">
      <w:pPr>
        <w:rPr>
          <w:rFonts w:ascii="Arial" w:hAnsi="Arial" w:cs="Arial"/>
          <w:lang w:val="de-AT"/>
        </w:rPr>
      </w:pPr>
    </w:p>
    <w:p w14:paraId="0EB9C064" w14:textId="2E16C1FA" w:rsidR="00D43848" w:rsidRPr="008E460A" w:rsidRDefault="00966096" w:rsidP="00C24272">
      <w:pPr>
        <w:rPr>
          <w:rFonts w:ascii="Arial" w:hAnsi="Arial" w:cs="Arial"/>
          <w:lang w:val="de-AT"/>
        </w:rPr>
      </w:pPr>
      <w:r w:rsidRPr="00966096">
        <w:rPr>
          <w:rFonts w:ascii="Arial" w:hAnsi="Arial" w:cs="Arial"/>
          <w:color w:val="333E43"/>
          <w:shd w:val="clear" w:color="auto" w:fill="FFFFFF"/>
        </w:rPr>
        <w:t xml:space="preserve">Den Best </w:t>
      </w:r>
      <w:proofErr w:type="spellStart"/>
      <w:r w:rsidRPr="00966096">
        <w:rPr>
          <w:rFonts w:ascii="Arial" w:hAnsi="Arial" w:cs="Arial"/>
          <w:color w:val="333E43"/>
          <w:shd w:val="clear" w:color="auto" w:fill="FFFFFF"/>
        </w:rPr>
        <w:t>PRactice</w:t>
      </w:r>
      <w:proofErr w:type="spellEnd"/>
      <w:r w:rsidRPr="00966096">
        <w:rPr>
          <w:rFonts w:ascii="Arial" w:hAnsi="Arial" w:cs="Arial"/>
          <w:color w:val="333E43"/>
          <w:shd w:val="clear" w:color="auto" w:fill="FFFFFF"/>
        </w:rPr>
        <w:t xml:space="preserve"> Award erhalten in Österreich realisierte PR-Projekte, die ein besonders innovatives, kreatives PR-Konzept auszeichnet.</w:t>
      </w:r>
      <w:r>
        <w:rPr>
          <w:rFonts w:ascii="Helvetica" w:hAnsi="Helvetica" w:cs="Helvetica"/>
          <w:color w:val="333E43"/>
          <w:sz w:val="21"/>
          <w:szCs w:val="21"/>
          <w:shd w:val="clear" w:color="auto" w:fill="FFFFFF"/>
        </w:rPr>
        <w:t xml:space="preserve"> </w:t>
      </w:r>
      <w:r w:rsidR="00D43848" w:rsidRPr="008E460A">
        <w:rPr>
          <w:rFonts w:ascii="Arial" w:hAnsi="Arial" w:cs="Arial"/>
          <w:lang w:val="de-AT"/>
        </w:rPr>
        <w:t xml:space="preserve">Gold gewann </w:t>
      </w:r>
      <w:r>
        <w:rPr>
          <w:rFonts w:ascii="Arial" w:hAnsi="Arial" w:cs="Arial"/>
          <w:lang w:val="de-AT"/>
        </w:rPr>
        <w:t xml:space="preserve">2021 die </w:t>
      </w:r>
      <w:r w:rsidR="00D43848" w:rsidRPr="008E460A">
        <w:rPr>
          <w:rFonts w:ascii="Arial" w:hAnsi="Arial" w:cs="Arial"/>
          <w:lang w:val="de-AT"/>
        </w:rPr>
        <w:t xml:space="preserve">DIVISION4 </w:t>
      </w:r>
      <w:proofErr w:type="spellStart"/>
      <w:r w:rsidR="00D43848" w:rsidRPr="008E460A">
        <w:rPr>
          <w:rFonts w:ascii="Arial" w:hAnsi="Arial" w:cs="Arial"/>
          <w:lang w:val="de-AT"/>
        </w:rPr>
        <w:t>communication</w:t>
      </w:r>
      <w:proofErr w:type="spellEnd"/>
      <w:r w:rsidR="00D43848" w:rsidRPr="008E460A">
        <w:rPr>
          <w:rFonts w:ascii="Arial" w:hAnsi="Arial" w:cs="Arial"/>
          <w:lang w:val="de-AT"/>
        </w:rPr>
        <w:t xml:space="preserve"> GmbH mit ihrer Aufklärungskampagne zu Multiple</w:t>
      </w:r>
      <w:r w:rsidR="00EB633D">
        <w:rPr>
          <w:rFonts w:ascii="Arial" w:hAnsi="Arial" w:cs="Arial"/>
          <w:lang w:val="de-AT"/>
        </w:rPr>
        <w:t>r</w:t>
      </w:r>
      <w:r w:rsidR="00D43848" w:rsidRPr="008E460A">
        <w:rPr>
          <w:rFonts w:ascii="Arial" w:hAnsi="Arial" w:cs="Arial"/>
          <w:lang w:val="de-AT"/>
        </w:rPr>
        <w:t xml:space="preserve"> Sklerose für das Biotechnologie-Unternehmen Biogen Austria GmbH. Mit Unterstützung von </w:t>
      </w:r>
      <w:proofErr w:type="spellStart"/>
      <w:r w:rsidR="00D43848" w:rsidRPr="008E460A">
        <w:rPr>
          <w:rFonts w:ascii="Arial" w:hAnsi="Arial" w:cs="Arial"/>
          <w:lang w:val="de-AT"/>
        </w:rPr>
        <w:t>Ambassadors</w:t>
      </w:r>
      <w:proofErr w:type="spellEnd"/>
      <w:r w:rsidR="00D43848" w:rsidRPr="008E460A">
        <w:rPr>
          <w:rFonts w:ascii="Arial" w:hAnsi="Arial" w:cs="Arial"/>
          <w:lang w:val="de-AT"/>
        </w:rPr>
        <w:t xml:space="preserve"> und unter dem Slogan „Gib der MS (d)ein Gesicht“ wurde zu Fotospenden aufgerufen. Dadurch sollen soziale Barrieren aufgehoben werde</w:t>
      </w:r>
      <w:r w:rsidR="00655D27" w:rsidRPr="008E460A">
        <w:rPr>
          <w:rFonts w:ascii="Arial" w:hAnsi="Arial" w:cs="Arial"/>
          <w:lang w:val="de-AT"/>
        </w:rPr>
        <w:t>n,</w:t>
      </w:r>
      <w:r w:rsidR="00D43848" w:rsidRPr="008E460A">
        <w:rPr>
          <w:rFonts w:ascii="Arial" w:hAnsi="Arial" w:cs="Arial"/>
          <w:lang w:val="de-AT"/>
        </w:rPr>
        <w:t xml:space="preserve"> Betroffenen</w:t>
      </w:r>
      <w:r w:rsidR="00655D27" w:rsidRPr="008E460A">
        <w:rPr>
          <w:rFonts w:ascii="Arial" w:hAnsi="Arial" w:cs="Arial"/>
          <w:lang w:val="de-AT"/>
        </w:rPr>
        <w:t xml:space="preserve"> und</w:t>
      </w:r>
      <w:r w:rsidR="00D43848" w:rsidRPr="008E460A">
        <w:rPr>
          <w:rFonts w:ascii="Arial" w:hAnsi="Arial" w:cs="Arial"/>
          <w:lang w:val="de-AT"/>
        </w:rPr>
        <w:t xml:space="preserve"> Angehörige</w:t>
      </w:r>
      <w:r w:rsidR="00655D27" w:rsidRPr="008E460A">
        <w:rPr>
          <w:rFonts w:ascii="Arial" w:hAnsi="Arial" w:cs="Arial"/>
          <w:lang w:val="de-AT"/>
        </w:rPr>
        <w:t xml:space="preserve"> erhalten gleichermaßen</w:t>
      </w:r>
      <w:r w:rsidR="00D43848" w:rsidRPr="008E460A">
        <w:rPr>
          <w:rFonts w:ascii="Arial" w:hAnsi="Arial" w:cs="Arial"/>
          <w:lang w:val="de-AT"/>
        </w:rPr>
        <w:t xml:space="preserve"> Unterstützung. „Das Siegerprojekt überzeugt mit einer klaren Strategie. Damit wurde man dem anspruchsvollen Thema inhaltlich gerecht und generierte eine effiziente wie effektive Kampagne“, </w:t>
      </w:r>
      <w:r w:rsidR="00655D27" w:rsidRPr="008E460A">
        <w:rPr>
          <w:rFonts w:ascii="Arial" w:hAnsi="Arial" w:cs="Arial"/>
          <w:lang w:val="de-AT"/>
        </w:rPr>
        <w:t>sagt</w:t>
      </w:r>
      <w:r w:rsidR="00D43848" w:rsidRPr="008E460A">
        <w:rPr>
          <w:rFonts w:ascii="Arial" w:hAnsi="Arial" w:cs="Arial"/>
          <w:lang w:val="de-AT"/>
        </w:rPr>
        <w:t xml:space="preserve"> Juryvorsitzende Bettina </w:t>
      </w:r>
      <w:proofErr w:type="spellStart"/>
      <w:r w:rsidR="00D43848" w:rsidRPr="008E460A">
        <w:rPr>
          <w:rFonts w:ascii="Arial" w:hAnsi="Arial" w:cs="Arial"/>
          <w:lang w:val="de-AT"/>
        </w:rPr>
        <w:t>Gneisz</w:t>
      </w:r>
      <w:proofErr w:type="spellEnd"/>
      <w:r w:rsidR="00D43848" w:rsidRPr="008E460A">
        <w:rPr>
          <w:rFonts w:ascii="Arial" w:hAnsi="Arial" w:cs="Arial"/>
          <w:lang w:val="de-AT"/>
        </w:rPr>
        <w:t>-Al-Ani.</w:t>
      </w:r>
    </w:p>
    <w:p w14:paraId="05C00180" w14:textId="77777777" w:rsidR="00D43848" w:rsidRPr="008E460A" w:rsidRDefault="00D43848" w:rsidP="00C24272">
      <w:pPr>
        <w:rPr>
          <w:rFonts w:ascii="Arial" w:hAnsi="Arial" w:cs="Arial"/>
          <w:lang w:val="de-AT"/>
        </w:rPr>
      </w:pPr>
    </w:p>
    <w:p w14:paraId="5D6571F3" w14:textId="0E25AF21" w:rsidR="00D43848" w:rsidRPr="008E460A" w:rsidRDefault="00655D27" w:rsidP="00C24272">
      <w:pPr>
        <w:rPr>
          <w:rFonts w:ascii="Arial" w:hAnsi="Arial" w:cs="Arial"/>
        </w:rPr>
      </w:pPr>
      <w:r w:rsidRPr="008E460A">
        <w:rPr>
          <w:rFonts w:ascii="Arial" w:hAnsi="Arial" w:cs="Arial"/>
          <w:lang w:val="de-AT"/>
        </w:rPr>
        <w:t xml:space="preserve">Die WK </w:t>
      </w:r>
      <w:r w:rsidR="00D43848" w:rsidRPr="008E460A">
        <w:rPr>
          <w:rFonts w:ascii="Arial" w:hAnsi="Arial" w:cs="Arial"/>
          <w:lang w:val="de-AT"/>
        </w:rPr>
        <w:t xml:space="preserve">Fachgruppe Wien der Kaffeehäuser, die mit ihrer Kampagne „Ein Kaffee kann den Tag retten, zwei vielleicht das Kaffeehaus“ die dramatische Situation der Wiener Kaffeehäuser sichtbar </w:t>
      </w:r>
      <w:r w:rsidR="006F7345" w:rsidRPr="008E460A">
        <w:rPr>
          <w:rFonts w:ascii="Arial" w:hAnsi="Arial" w:cs="Arial"/>
          <w:lang w:val="de-AT"/>
        </w:rPr>
        <w:t>machte, gewann Silber</w:t>
      </w:r>
      <w:r w:rsidR="00D43848" w:rsidRPr="008E460A">
        <w:rPr>
          <w:rFonts w:ascii="Arial" w:hAnsi="Arial" w:cs="Arial"/>
          <w:lang w:val="de-AT"/>
        </w:rPr>
        <w:t xml:space="preserve">. </w:t>
      </w:r>
      <w:r w:rsidR="006F7345" w:rsidRPr="008E460A">
        <w:rPr>
          <w:rFonts w:ascii="Arial" w:hAnsi="Arial" w:cs="Arial"/>
          <w:lang w:val="de-AT"/>
        </w:rPr>
        <w:t xml:space="preserve">Und </w:t>
      </w:r>
      <w:r w:rsidR="00D43848" w:rsidRPr="008E460A">
        <w:rPr>
          <w:rFonts w:ascii="Arial" w:hAnsi="Arial" w:cs="Arial"/>
          <w:lang w:val="de-AT"/>
        </w:rPr>
        <w:t>Platz drei g</w:t>
      </w:r>
      <w:r w:rsidR="006F7345" w:rsidRPr="008E460A">
        <w:rPr>
          <w:rFonts w:ascii="Arial" w:hAnsi="Arial" w:cs="Arial"/>
          <w:lang w:val="de-AT"/>
        </w:rPr>
        <w:t>ing</w:t>
      </w:r>
      <w:r w:rsidR="00D43848" w:rsidRPr="008E460A">
        <w:rPr>
          <w:rFonts w:ascii="Arial" w:hAnsi="Arial" w:cs="Arial"/>
          <w:lang w:val="de-AT"/>
        </w:rPr>
        <w:t xml:space="preserve"> </w:t>
      </w:r>
      <w:r w:rsidR="006F7345" w:rsidRPr="008E460A">
        <w:rPr>
          <w:rFonts w:ascii="Arial" w:hAnsi="Arial" w:cs="Arial"/>
          <w:lang w:val="de-AT"/>
        </w:rPr>
        <w:t>an die</w:t>
      </w:r>
      <w:r w:rsidR="00D43848" w:rsidRPr="008E460A">
        <w:rPr>
          <w:rFonts w:ascii="Arial" w:hAnsi="Arial" w:cs="Arial"/>
          <w:lang w:val="de-AT"/>
        </w:rPr>
        <w:t xml:space="preserve"> </w:t>
      </w:r>
      <w:proofErr w:type="gramStart"/>
      <w:r w:rsidR="00D43848" w:rsidRPr="008E460A">
        <w:rPr>
          <w:rFonts w:ascii="Arial" w:hAnsi="Arial" w:cs="Arial"/>
          <w:lang w:val="de-AT"/>
        </w:rPr>
        <w:t>Österreichische</w:t>
      </w:r>
      <w:proofErr w:type="gramEnd"/>
      <w:r w:rsidR="00D43848" w:rsidRPr="008E460A">
        <w:rPr>
          <w:rFonts w:ascii="Arial" w:hAnsi="Arial" w:cs="Arial"/>
          <w:lang w:val="de-AT"/>
        </w:rPr>
        <w:t xml:space="preserve"> Energieagentur </w:t>
      </w:r>
      <w:r w:rsidR="006F7345" w:rsidRPr="008E460A">
        <w:rPr>
          <w:rFonts w:ascii="Arial" w:hAnsi="Arial" w:cs="Arial"/>
          <w:lang w:val="de-AT"/>
        </w:rPr>
        <w:t xml:space="preserve">mit ihrer neuen Podcast-Reihe </w:t>
      </w:r>
      <w:r w:rsidR="00D43848" w:rsidRPr="008E460A">
        <w:rPr>
          <w:rFonts w:ascii="Arial" w:hAnsi="Arial" w:cs="Arial"/>
          <w:lang w:val="de-AT"/>
        </w:rPr>
        <w:t xml:space="preserve">zu erneuerbarer Energie. </w:t>
      </w:r>
      <w:r w:rsidR="006F7345" w:rsidRPr="008E460A">
        <w:rPr>
          <w:rFonts w:ascii="Arial" w:hAnsi="Arial" w:cs="Arial"/>
          <w:lang w:val="de-AT"/>
        </w:rPr>
        <w:t>Das</w:t>
      </w:r>
      <w:r w:rsidR="00D43848" w:rsidRPr="008E460A">
        <w:rPr>
          <w:rFonts w:ascii="Arial" w:hAnsi="Arial" w:cs="Arial"/>
          <w:lang w:val="de-AT"/>
        </w:rPr>
        <w:t xml:space="preserve"> kommunikationstechnisch sperrige Thema </w:t>
      </w:r>
      <w:r w:rsidR="006F7345" w:rsidRPr="008E460A">
        <w:rPr>
          <w:rFonts w:ascii="Arial" w:hAnsi="Arial" w:cs="Arial"/>
          <w:lang w:val="de-AT"/>
        </w:rPr>
        <w:t>erhielt durch</w:t>
      </w:r>
      <w:r w:rsidR="00D43848" w:rsidRPr="008E460A">
        <w:rPr>
          <w:rFonts w:ascii="Arial" w:hAnsi="Arial" w:cs="Arial"/>
          <w:lang w:val="de-AT"/>
        </w:rPr>
        <w:t xml:space="preserve"> das neue Medium Raum. </w:t>
      </w:r>
      <w:r w:rsidR="00D43848" w:rsidRPr="008E460A">
        <w:rPr>
          <w:rFonts w:ascii="Arial" w:hAnsi="Arial" w:cs="Arial"/>
        </w:rPr>
        <w:t xml:space="preserve">Eine zusätzliche lobenswerte Erwähnung </w:t>
      </w:r>
      <w:r w:rsidR="008E460A">
        <w:rPr>
          <w:rFonts w:ascii="Arial" w:hAnsi="Arial" w:cs="Arial"/>
        </w:rPr>
        <w:t>bekam</w:t>
      </w:r>
      <w:r w:rsidR="006F7345" w:rsidRPr="008E460A">
        <w:rPr>
          <w:rFonts w:ascii="Arial" w:hAnsi="Arial" w:cs="Arial"/>
        </w:rPr>
        <w:t xml:space="preserve"> ein P</w:t>
      </w:r>
      <w:r w:rsidR="00D43848" w:rsidRPr="008E460A">
        <w:rPr>
          <w:rFonts w:ascii="Arial" w:hAnsi="Arial" w:cs="Arial"/>
        </w:rPr>
        <w:t xml:space="preserve">rojekt der HLW </w:t>
      </w:r>
      <w:proofErr w:type="spellStart"/>
      <w:r w:rsidR="00D43848" w:rsidRPr="008E460A">
        <w:rPr>
          <w:rFonts w:ascii="Arial" w:hAnsi="Arial" w:cs="Arial"/>
        </w:rPr>
        <w:t>Sacré</w:t>
      </w:r>
      <w:proofErr w:type="spellEnd"/>
      <w:r w:rsidR="00D43848" w:rsidRPr="008E460A">
        <w:rPr>
          <w:rFonts w:ascii="Arial" w:hAnsi="Arial" w:cs="Arial"/>
        </w:rPr>
        <w:t xml:space="preserve"> Coeur Riedenburg. Die Schülerinnen Leonie Feurstein, Amelie Ritter und Laura Wurm </w:t>
      </w:r>
      <w:r w:rsidR="006F7345" w:rsidRPr="008E460A">
        <w:rPr>
          <w:rFonts w:ascii="Arial" w:hAnsi="Arial" w:cs="Arial"/>
        </w:rPr>
        <w:t>setzen</w:t>
      </w:r>
      <w:r w:rsidR="00D43848" w:rsidRPr="008E460A">
        <w:rPr>
          <w:rFonts w:ascii="Arial" w:hAnsi="Arial" w:cs="Arial"/>
        </w:rPr>
        <w:t xml:space="preserve"> sich im Rahmen ihrer Diplomarbeit intensiv mit dem Themen Flucht, Traumatisierung und Integration auseinand</w:t>
      </w:r>
      <w:r w:rsidR="006F7345" w:rsidRPr="008E460A">
        <w:rPr>
          <w:rFonts w:ascii="Arial" w:hAnsi="Arial" w:cs="Arial"/>
        </w:rPr>
        <w:t>er</w:t>
      </w:r>
      <w:r w:rsidR="00D43848" w:rsidRPr="008E460A">
        <w:rPr>
          <w:rFonts w:ascii="Arial" w:hAnsi="Arial" w:cs="Arial"/>
        </w:rPr>
        <w:t xml:space="preserve">. </w:t>
      </w:r>
    </w:p>
    <w:p w14:paraId="48382D2F" w14:textId="4FFEA04E" w:rsidR="006F7345" w:rsidRDefault="006F7345" w:rsidP="00C24272">
      <w:pPr>
        <w:rPr>
          <w:rFonts w:ascii="Arial" w:hAnsi="Arial" w:cs="Arial"/>
        </w:rPr>
      </w:pPr>
    </w:p>
    <w:p w14:paraId="7658B842" w14:textId="43DB6C78" w:rsidR="008E460A" w:rsidRPr="00966096" w:rsidRDefault="008E460A" w:rsidP="00C24272">
      <w:pPr>
        <w:rPr>
          <w:rFonts w:ascii="Arial" w:hAnsi="Arial" w:cs="Arial"/>
          <w:b/>
          <w:bCs/>
        </w:rPr>
      </w:pPr>
      <w:r w:rsidRPr="00966096">
        <w:rPr>
          <w:rFonts w:ascii="Arial" w:hAnsi="Arial" w:cs="Arial"/>
          <w:b/>
          <w:bCs/>
        </w:rPr>
        <w:t>Silberne Feder</w:t>
      </w:r>
      <w:r w:rsidR="00966096">
        <w:rPr>
          <w:rFonts w:ascii="Arial" w:hAnsi="Arial" w:cs="Arial"/>
          <w:b/>
          <w:bCs/>
        </w:rPr>
        <w:t xml:space="preserve"> für herausragende Mitarbeitermedien </w:t>
      </w:r>
    </w:p>
    <w:p w14:paraId="0D398C84" w14:textId="72A4F5C1" w:rsidR="006F7345" w:rsidRDefault="006F7345" w:rsidP="00C24272">
      <w:pPr>
        <w:rPr>
          <w:rFonts w:ascii="Arial" w:hAnsi="Arial" w:cs="Arial"/>
          <w:lang w:val="de-AT"/>
        </w:rPr>
      </w:pPr>
    </w:p>
    <w:p w14:paraId="28027011" w14:textId="2A40F035" w:rsidR="008E460A" w:rsidRPr="00966096" w:rsidRDefault="00501A6D" w:rsidP="00966096">
      <w:pPr>
        <w:rPr>
          <w:rFonts w:ascii="Arial" w:hAnsi="Arial" w:cs="Arial"/>
          <w:lang w:val="de-AT"/>
        </w:rPr>
      </w:pPr>
      <w:r w:rsidRPr="00966096">
        <w:rPr>
          <w:rFonts w:ascii="Helvetica" w:hAnsi="Helvetica" w:cs="Helvetica"/>
          <w:color w:val="000000" w:themeColor="text1"/>
          <w:shd w:val="clear" w:color="auto" w:fill="FFFFFF"/>
        </w:rPr>
        <w:t>Die Silberne Feder erhalten wiederum Mitarbeitermedien, die dazu beitragen, dass die Qualität der internen Kommunikation im deutschsprachigen Raum gesteigert wird.</w:t>
      </w:r>
      <w:r w:rsidR="00966096" w:rsidRPr="00966096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966096">
        <w:rPr>
          <w:rFonts w:ascii="Arial" w:hAnsi="Arial" w:cs="Arial"/>
          <w:color w:val="000000" w:themeColor="text1"/>
        </w:rPr>
        <w:t xml:space="preserve">In der Kategorie Print </w:t>
      </w:r>
      <w:r w:rsidR="00EB633D">
        <w:rPr>
          <w:rFonts w:ascii="Arial" w:hAnsi="Arial" w:cs="Arial"/>
          <w:color w:val="000000" w:themeColor="text1"/>
        </w:rPr>
        <w:t xml:space="preserve">wurde </w:t>
      </w:r>
      <w:r w:rsidR="00C24272" w:rsidRPr="00966096">
        <w:rPr>
          <w:rFonts w:ascii="Arial" w:hAnsi="Arial" w:cs="Arial"/>
          <w:color w:val="000000" w:themeColor="text1"/>
        </w:rPr>
        <w:t>ein</w:t>
      </w:r>
      <w:r w:rsidRPr="00966096">
        <w:rPr>
          <w:rFonts w:ascii="Arial" w:hAnsi="Arial" w:cs="Arial"/>
          <w:color w:val="000000" w:themeColor="text1"/>
        </w:rPr>
        <w:t xml:space="preserve"> Magazin ausgezeichnet</w:t>
      </w:r>
      <w:r w:rsidR="008E460A" w:rsidRPr="00966096">
        <w:rPr>
          <w:rFonts w:ascii="Arial" w:hAnsi="Arial" w:cs="Arial"/>
          <w:color w:val="000000" w:themeColor="text1"/>
        </w:rPr>
        <w:t>, d</w:t>
      </w:r>
      <w:r w:rsidR="00C24272" w:rsidRPr="00966096">
        <w:rPr>
          <w:rFonts w:ascii="Arial" w:hAnsi="Arial" w:cs="Arial"/>
          <w:color w:val="000000" w:themeColor="text1"/>
        </w:rPr>
        <w:t>as</w:t>
      </w:r>
      <w:r w:rsidR="008E460A" w:rsidRPr="00966096">
        <w:rPr>
          <w:rFonts w:ascii="Arial" w:hAnsi="Arial" w:cs="Arial"/>
          <w:color w:val="000000" w:themeColor="text1"/>
        </w:rPr>
        <w:t xml:space="preserve"> </w:t>
      </w:r>
      <w:r w:rsidR="00EB633D">
        <w:rPr>
          <w:rFonts w:ascii="Arial" w:hAnsi="Arial" w:cs="Arial"/>
          <w:color w:val="000000" w:themeColor="text1"/>
        </w:rPr>
        <w:t>erst kürzlich</w:t>
      </w:r>
      <w:r w:rsidR="008E460A" w:rsidRPr="00966096">
        <w:rPr>
          <w:rFonts w:ascii="Arial" w:hAnsi="Arial" w:cs="Arial"/>
          <w:color w:val="000000" w:themeColor="text1"/>
        </w:rPr>
        <w:t xml:space="preserve"> einen Relaunch </w:t>
      </w:r>
      <w:r w:rsidR="00EB633D">
        <w:rPr>
          <w:rFonts w:ascii="Arial" w:hAnsi="Arial" w:cs="Arial"/>
          <w:color w:val="000000" w:themeColor="text1"/>
        </w:rPr>
        <w:t>durchlief</w:t>
      </w:r>
      <w:r w:rsidR="00C24272" w:rsidRPr="00966096">
        <w:rPr>
          <w:rFonts w:ascii="Arial" w:hAnsi="Arial" w:cs="Arial"/>
          <w:color w:val="000000" w:themeColor="text1"/>
        </w:rPr>
        <w:t xml:space="preserve">: </w:t>
      </w:r>
      <w:r w:rsidR="008E460A" w:rsidRPr="00966096">
        <w:rPr>
          <w:rFonts w:ascii="Arial" w:hAnsi="Arial" w:cs="Arial"/>
          <w:color w:val="000000" w:themeColor="text1"/>
        </w:rPr>
        <w:t>„</w:t>
      </w:r>
      <w:proofErr w:type="spellStart"/>
      <w:r w:rsidR="008E460A" w:rsidRPr="00966096">
        <w:rPr>
          <w:rFonts w:ascii="Arial" w:hAnsi="Arial" w:cs="Arial"/>
          <w:color w:val="000000" w:themeColor="text1"/>
        </w:rPr>
        <w:t>durchblick</w:t>
      </w:r>
      <w:proofErr w:type="spellEnd"/>
      <w:r w:rsidR="008E460A" w:rsidRPr="00966096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8E460A" w:rsidRPr="00966096">
        <w:rPr>
          <w:rFonts w:ascii="Arial" w:hAnsi="Arial" w:cs="Arial"/>
          <w:color w:val="000000" w:themeColor="text1"/>
        </w:rPr>
        <w:t>dm</w:t>
      </w:r>
      <w:proofErr w:type="spellEnd"/>
      <w:r w:rsidR="008E460A" w:rsidRPr="00966096">
        <w:rPr>
          <w:rFonts w:ascii="Arial" w:hAnsi="Arial" w:cs="Arial"/>
          <w:color w:val="000000" w:themeColor="text1"/>
        </w:rPr>
        <w:t xml:space="preserve"> Mitarbeitermagazin“ </w:t>
      </w:r>
      <w:r w:rsidR="00C24272" w:rsidRPr="00966096">
        <w:rPr>
          <w:rFonts w:ascii="Arial" w:hAnsi="Arial" w:cs="Arial"/>
          <w:color w:val="000000" w:themeColor="text1"/>
        </w:rPr>
        <w:t xml:space="preserve">wurde </w:t>
      </w:r>
      <w:r w:rsidR="008E460A" w:rsidRPr="00966096">
        <w:rPr>
          <w:rFonts w:ascii="Arial" w:hAnsi="Arial" w:cs="Arial"/>
          <w:color w:val="000000" w:themeColor="text1"/>
        </w:rPr>
        <w:t xml:space="preserve">eingereicht von </w:t>
      </w:r>
      <w:r w:rsidR="00EB633D">
        <w:rPr>
          <w:rFonts w:ascii="Arial" w:hAnsi="Arial" w:cs="Arial"/>
          <w:color w:val="000000" w:themeColor="text1"/>
        </w:rPr>
        <w:t xml:space="preserve">der </w:t>
      </w:r>
      <w:r w:rsidR="008E460A" w:rsidRPr="00966096">
        <w:rPr>
          <w:rFonts w:ascii="Arial" w:hAnsi="Arial" w:cs="Arial"/>
          <w:color w:val="000000" w:themeColor="text1"/>
        </w:rPr>
        <w:t>movea Marketing GmbH &amp; Co</w:t>
      </w:r>
      <w:r w:rsidR="00C24272" w:rsidRPr="00966096">
        <w:rPr>
          <w:rFonts w:ascii="Arial" w:hAnsi="Arial" w:cs="Arial"/>
          <w:color w:val="000000" w:themeColor="text1"/>
        </w:rPr>
        <w:t>.</w:t>
      </w:r>
      <w:r w:rsidR="008E460A" w:rsidRPr="00966096">
        <w:rPr>
          <w:rFonts w:ascii="Arial" w:hAnsi="Arial" w:cs="Arial"/>
          <w:color w:val="000000" w:themeColor="text1"/>
        </w:rPr>
        <w:t xml:space="preserve"> KG</w:t>
      </w:r>
      <w:r w:rsidR="00C24272" w:rsidRPr="00966096">
        <w:rPr>
          <w:rFonts w:ascii="Arial" w:hAnsi="Arial" w:cs="Arial"/>
          <w:color w:val="000000" w:themeColor="text1"/>
        </w:rPr>
        <w:t>. Die Lebenshilfe Oberösterreich siegte in der Kategorie Mitarbeiterstory</w:t>
      </w:r>
      <w:r w:rsidR="008E460A" w:rsidRPr="00966096">
        <w:rPr>
          <w:rFonts w:ascii="Arial" w:hAnsi="Arial" w:cs="Arial"/>
          <w:color w:val="000000" w:themeColor="text1"/>
        </w:rPr>
        <w:t xml:space="preserve">, die in einer Spezialausgabe </w:t>
      </w:r>
      <w:r w:rsidR="008E460A" w:rsidRPr="00966096">
        <w:rPr>
          <w:rFonts w:ascii="Arial" w:hAnsi="Arial" w:cs="Arial"/>
          <w:color w:val="000000" w:themeColor="text1"/>
        </w:rPr>
        <w:lastRenderedPageBreak/>
        <w:t xml:space="preserve">ihres </w:t>
      </w:r>
      <w:r w:rsidR="008E460A" w:rsidRPr="008E460A">
        <w:rPr>
          <w:rFonts w:ascii="Arial" w:hAnsi="Arial" w:cs="Arial"/>
        </w:rPr>
        <w:t>Magazins „</w:t>
      </w:r>
      <w:proofErr w:type="spellStart"/>
      <w:r w:rsidR="008E460A" w:rsidRPr="008E460A">
        <w:rPr>
          <w:rFonts w:ascii="Arial" w:hAnsi="Arial" w:cs="Arial"/>
        </w:rPr>
        <w:t>streiflichter</w:t>
      </w:r>
      <w:proofErr w:type="spellEnd"/>
      <w:r w:rsidR="008E460A" w:rsidRPr="008E460A">
        <w:rPr>
          <w:rFonts w:ascii="Arial" w:hAnsi="Arial" w:cs="Arial"/>
        </w:rPr>
        <w:t>“ die NGO-Leistungen ihrer Mitarbeiter</w:t>
      </w:r>
      <w:r w:rsidR="00EB633D">
        <w:rPr>
          <w:rFonts w:ascii="Arial" w:hAnsi="Arial" w:cs="Arial"/>
        </w:rPr>
        <w:t>*i</w:t>
      </w:r>
      <w:r w:rsidR="008E460A" w:rsidRPr="008E460A">
        <w:rPr>
          <w:rFonts w:ascii="Arial" w:hAnsi="Arial" w:cs="Arial"/>
        </w:rPr>
        <w:t xml:space="preserve">nnen mit mehreren Porträts würdigte. </w:t>
      </w:r>
    </w:p>
    <w:p w14:paraId="3ADB191B" w14:textId="77777777" w:rsidR="00C24272" w:rsidRDefault="00C24272" w:rsidP="00C2427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F0F0D3" w14:textId="0912AE54" w:rsidR="008E460A" w:rsidRDefault="00C24272" w:rsidP="00C2427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erste</w:t>
      </w:r>
      <w:r w:rsidR="008E460A" w:rsidRPr="008E460A">
        <w:rPr>
          <w:rFonts w:ascii="Arial" w:hAnsi="Arial" w:cs="Arial"/>
          <w:sz w:val="22"/>
          <w:szCs w:val="22"/>
        </w:rPr>
        <w:t xml:space="preserve"> Platz </w:t>
      </w:r>
      <w:r>
        <w:rPr>
          <w:rFonts w:ascii="Arial" w:hAnsi="Arial" w:cs="Arial"/>
          <w:sz w:val="22"/>
          <w:szCs w:val="22"/>
        </w:rPr>
        <w:t xml:space="preserve">in der </w:t>
      </w:r>
      <w:r w:rsidRPr="008E460A">
        <w:rPr>
          <w:rFonts w:ascii="Arial" w:hAnsi="Arial" w:cs="Arial"/>
          <w:sz w:val="22"/>
          <w:szCs w:val="22"/>
        </w:rPr>
        <w:t>Kategorie Bild – Video – Ton</w:t>
      </w:r>
      <w:r>
        <w:rPr>
          <w:rFonts w:ascii="Arial" w:hAnsi="Arial" w:cs="Arial"/>
          <w:sz w:val="22"/>
          <w:szCs w:val="22"/>
        </w:rPr>
        <w:t xml:space="preserve"> ging an </w:t>
      </w:r>
      <w:r w:rsidRPr="008E460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ie</w:t>
      </w:r>
      <w:r w:rsidRPr="008E460A">
        <w:rPr>
          <w:rFonts w:ascii="Arial" w:hAnsi="Arial" w:cs="Arial"/>
          <w:sz w:val="22"/>
          <w:szCs w:val="22"/>
        </w:rPr>
        <w:t xml:space="preserve"> St. Anna</w:t>
      </w:r>
      <w:r>
        <w:rPr>
          <w:rFonts w:ascii="Arial" w:hAnsi="Arial" w:cs="Arial"/>
          <w:sz w:val="22"/>
          <w:szCs w:val="22"/>
        </w:rPr>
        <w:t xml:space="preserve"> </w:t>
      </w:r>
      <w:r w:rsidRPr="008E460A">
        <w:rPr>
          <w:rFonts w:ascii="Arial" w:hAnsi="Arial" w:cs="Arial"/>
          <w:sz w:val="22"/>
          <w:szCs w:val="22"/>
        </w:rPr>
        <w:t>Kinderkrebsforschung,</w:t>
      </w:r>
      <w:r>
        <w:rPr>
          <w:rFonts w:ascii="Arial" w:hAnsi="Arial" w:cs="Arial"/>
          <w:sz w:val="22"/>
          <w:szCs w:val="22"/>
        </w:rPr>
        <w:t xml:space="preserve"> die</w:t>
      </w:r>
      <w:r w:rsidR="008E460A" w:rsidRPr="008E4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der </w:t>
      </w:r>
      <w:r w:rsidR="008E460A" w:rsidRPr="008E460A">
        <w:rPr>
          <w:rFonts w:ascii="Arial" w:hAnsi="Arial" w:cs="Arial"/>
          <w:sz w:val="22"/>
          <w:szCs w:val="22"/>
        </w:rPr>
        <w:t>Vide</w:t>
      </w:r>
      <w:r>
        <w:rPr>
          <w:rFonts w:ascii="Arial" w:hAnsi="Arial" w:cs="Arial"/>
          <w:sz w:val="22"/>
          <w:szCs w:val="22"/>
        </w:rPr>
        <w:t>os</w:t>
      </w:r>
      <w:r w:rsidR="008E460A" w:rsidRPr="008E460A">
        <w:rPr>
          <w:rFonts w:ascii="Arial" w:hAnsi="Arial" w:cs="Arial"/>
          <w:sz w:val="22"/>
          <w:szCs w:val="22"/>
        </w:rPr>
        <w:t>erie #EMPLOYEESPOTLIGHT via LinkedIn und YouTube an potenzielle Bewerber</w:t>
      </w:r>
      <w:r>
        <w:rPr>
          <w:rFonts w:ascii="Arial" w:hAnsi="Arial" w:cs="Arial"/>
          <w:sz w:val="22"/>
          <w:szCs w:val="22"/>
        </w:rPr>
        <w:t>*i</w:t>
      </w:r>
      <w:r w:rsidR="008E460A" w:rsidRPr="008E460A">
        <w:rPr>
          <w:rFonts w:ascii="Arial" w:hAnsi="Arial" w:cs="Arial"/>
          <w:sz w:val="22"/>
          <w:szCs w:val="22"/>
        </w:rPr>
        <w:t>nnen richtete, aber auch als Echo</w:t>
      </w:r>
      <w:r>
        <w:rPr>
          <w:rFonts w:ascii="Arial" w:hAnsi="Arial" w:cs="Arial"/>
          <w:sz w:val="22"/>
          <w:szCs w:val="22"/>
        </w:rPr>
        <w:t>-P</w:t>
      </w:r>
      <w:r w:rsidR="008E460A" w:rsidRPr="008E460A">
        <w:rPr>
          <w:rFonts w:ascii="Arial" w:hAnsi="Arial" w:cs="Arial"/>
          <w:sz w:val="22"/>
          <w:szCs w:val="22"/>
        </w:rPr>
        <w:t>lattform für Mitarbeiter</w:t>
      </w:r>
      <w:r>
        <w:rPr>
          <w:rFonts w:ascii="Arial" w:hAnsi="Arial" w:cs="Arial"/>
          <w:sz w:val="22"/>
          <w:szCs w:val="22"/>
        </w:rPr>
        <w:t>*i</w:t>
      </w:r>
      <w:r w:rsidR="008E460A" w:rsidRPr="008E460A">
        <w:rPr>
          <w:rFonts w:ascii="Arial" w:hAnsi="Arial" w:cs="Arial"/>
          <w:sz w:val="22"/>
          <w:szCs w:val="22"/>
        </w:rPr>
        <w:t>nnen diente.</w:t>
      </w:r>
      <w:r>
        <w:rPr>
          <w:rFonts w:ascii="Arial" w:hAnsi="Arial" w:cs="Arial"/>
          <w:sz w:val="22"/>
          <w:szCs w:val="22"/>
        </w:rPr>
        <w:t xml:space="preserve"> Und in</w:t>
      </w:r>
      <w:r w:rsidR="008E460A" w:rsidRPr="008E460A">
        <w:rPr>
          <w:rFonts w:ascii="Arial" w:hAnsi="Arial" w:cs="Arial"/>
          <w:sz w:val="22"/>
          <w:szCs w:val="22"/>
        </w:rPr>
        <w:t xml:space="preserve"> der Kategorie Digital </w:t>
      </w:r>
      <w:r>
        <w:rPr>
          <w:rFonts w:ascii="Arial" w:hAnsi="Arial" w:cs="Arial"/>
          <w:sz w:val="22"/>
          <w:szCs w:val="22"/>
        </w:rPr>
        <w:t xml:space="preserve">gewann EY </w:t>
      </w:r>
      <w:r w:rsidR="008E460A" w:rsidRPr="008E460A">
        <w:rPr>
          <w:rFonts w:ascii="Arial" w:hAnsi="Arial" w:cs="Arial"/>
          <w:sz w:val="22"/>
          <w:szCs w:val="22"/>
        </w:rPr>
        <w:t xml:space="preserve">Österreich mit dem Projekt „Building a </w:t>
      </w:r>
      <w:proofErr w:type="spellStart"/>
      <w:r w:rsidR="008E460A" w:rsidRPr="008E460A">
        <w:rPr>
          <w:rFonts w:ascii="Arial" w:hAnsi="Arial" w:cs="Arial"/>
          <w:sz w:val="22"/>
          <w:szCs w:val="22"/>
        </w:rPr>
        <w:t>better</w:t>
      </w:r>
      <w:proofErr w:type="spellEnd"/>
      <w:r w:rsidR="008E460A" w:rsidRPr="008E460A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E460A" w:rsidRPr="008E460A">
        <w:rPr>
          <w:rFonts w:ascii="Arial" w:hAnsi="Arial" w:cs="Arial"/>
          <w:sz w:val="22"/>
          <w:szCs w:val="22"/>
        </w:rPr>
        <w:t>home</w:t>
      </w:r>
      <w:proofErr w:type="spellEnd"/>
      <w:r w:rsidR="008E460A" w:rsidRPr="008E460A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8E460A" w:rsidRPr="008E460A">
        <w:rPr>
          <w:rFonts w:ascii="Arial" w:hAnsi="Arial" w:cs="Arial"/>
          <w:sz w:val="22"/>
          <w:szCs w:val="22"/>
        </w:rPr>
        <w:t>working</w:t>
      </w:r>
      <w:proofErr w:type="spellEnd"/>
      <w:r w:rsidR="008E460A" w:rsidRPr="008E46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460A" w:rsidRPr="008E460A">
        <w:rPr>
          <w:rFonts w:ascii="Arial" w:hAnsi="Arial" w:cs="Arial"/>
          <w:sz w:val="22"/>
          <w:szCs w:val="22"/>
        </w:rPr>
        <w:t>world</w:t>
      </w:r>
      <w:proofErr w:type="spellEnd"/>
      <w:r w:rsidR="008E460A" w:rsidRPr="008E460A">
        <w:rPr>
          <w:rFonts w:ascii="Arial" w:hAnsi="Arial" w:cs="Arial"/>
          <w:sz w:val="22"/>
          <w:szCs w:val="22"/>
        </w:rPr>
        <w:t xml:space="preserve">“, </w:t>
      </w:r>
      <w:proofErr w:type="gramStart"/>
      <w:r w:rsidR="008E460A" w:rsidRPr="008E460A">
        <w:rPr>
          <w:rFonts w:ascii="Arial" w:hAnsi="Arial" w:cs="Arial"/>
          <w:sz w:val="22"/>
          <w:szCs w:val="22"/>
        </w:rPr>
        <w:t>das</w:t>
      </w:r>
      <w:proofErr w:type="gramEnd"/>
      <w:r w:rsidR="008E460A" w:rsidRPr="008E460A">
        <w:rPr>
          <w:rFonts w:ascii="Arial" w:hAnsi="Arial" w:cs="Arial"/>
          <w:sz w:val="22"/>
          <w:szCs w:val="22"/>
        </w:rPr>
        <w:t xml:space="preserve"> eine Internet-Plattform mit einer Reihe virtueller Events umfasst</w:t>
      </w:r>
      <w:r>
        <w:rPr>
          <w:rFonts w:ascii="Arial" w:hAnsi="Arial" w:cs="Arial"/>
          <w:sz w:val="22"/>
          <w:szCs w:val="22"/>
        </w:rPr>
        <w:t xml:space="preserve"> –</w:t>
      </w:r>
      <w:r w:rsidR="008E460A" w:rsidRPr="008E460A">
        <w:rPr>
          <w:rFonts w:ascii="Arial" w:hAnsi="Arial" w:cs="Arial"/>
          <w:sz w:val="22"/>
          <w:szCs w:val="22"/>
        </w:rPr>
        <w:t xml:space="preserve"> von einer Cocktail-Aktion über </w:t>
      </w:r>
      <w:r w:rsidR="00D65D33">
        <w:rPr>
          <w:rFonts w:ascii="Arial" w:hAnsi="Arial" w:cs="Arial"/>
          <w:sz w:val="22"/>
          <w:szCs w:val="22"/>
        </w:rPr>
        <w:t>die</w:t>
      </w:r>
      <w:r w:rsidR="008E460A" w:rsidRPr="008E460A">
        <w:rPr>
          <w:rFonts w:ascii="Arial" w:hAnsi="Arial" w:cs="Arial"/>
          <w:sz w:val="22"/>
          <w:szCs w:val="22"/>
        </w:rPr>
        <w:t xml:space="preserve"> Lebkuchen-Challenge bis zur virtuellen Oster-</w:t>
      </w:r>
      <w:proofErr w:type="spellStart"/>
      <w:r w:rsidR="008E460A" w:rsidRPr="008E460A">
        <w:rPr>
          <w:rFonts w:ascii="Arial" w:hAnsi="Arial" w:cs="Arial"/>
          <w:sz w:val="22"/>
          <w:szCs w:val="22"/>
        </w:rPr>
        <w:t>EYersuche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4740A55" w14:textId="07C95712" w:rsidR="00EB633D" w:rsidRDefault="00EB633D" w:rsidP="00C2427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1E086F" w14:textId="77777777" w:rsidR="00D65D33" w:rsidRDefault="00D65D33" w:rsidP="00C2427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580988" w14:textId="0F8BA168" w:rsidR="00C24272" w:rsidRPr="00D65D33" w:rsidRDefault="00D65D33" w:rsidP="00966096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Preisträger*innen 2021 im Überblick </w:t>
      </w:r>
    </w:p>
    <w:p w14:paraId="0A571411" w14:textId="77777777" w:rsidR="00966096" w:rsidRPr="00D65D33" w:rsidRDefault="00966096" w:rsidP="00C24272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01A8F851" w14:textId="0AE6F00D" w:rsidR="00D43848" w:rsidRPr="00D65D33" w:rsidRDefault="00D43848" w:rsidP="00966096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D65D33">
        <w:rPr>
          <w:rFonts w:ascii="Arial" w:hAnsi="Arial" w:cs="Arial"/>
          <w:b/>
          <w:sz w:val="20"/>
          <w:szCs w:val="20"/>
        </w:rPr>
        <w:t xml:space="preserve">BEST </w:t>
      </w:r>
      <w:proofErr w:type="spellStart"/>
      <w:r w:rsidRPr="00D65D33">
        <w:rPr>
          <w:rFonts w:ascii="Arial" w:hAnsi="Arial" w:cs="Arial"/>
          <w:b/>
          <w:sz w:val="20"/>
          <w:szCs w:val="20"/>
        </w:rPr>
        <w:t>PRactice</w:t>
      </w:r>
      <w:proofErr w:type="spellEnd"/>
      <w:r w:rsidRPr="00D65D33">
        <w:rPr>
          <w:rFonts w:ascii="Arial" w:hAnsi="Arial" w:cs="Arial"/>
          <w:b/>
          <w:sz w:val="20"/>
          <w:szCs w:val="20"/>
        </w:rPr>
        <w:t xml:space="preserve"> Award </w:t>
      </w:r>
    </w:p>
    <w:p w14:paraId="55BEE1E1" w14:textId="77777777" w:rsidR="00C24272" w:rsidRPr="00D65D33" w:rsidRDefault="00C24272" w:rsidP="00C24272">
      <w:pPr>
        <w:rPr>
          <w:rFonts w:ascii="Arial" w:hAnsi="Arial" w:cs="Arial"/>
          <w:b/>
          <w:sz w:val="20"/>
          <w:szCs w:val="20"/>
          <w:lang w:val="de-AT"/>
        </w:rPr>
      </w:pPr>
      <w:bookmarkStart w:id="0" w:name="_Hlk77678124"/>
    </w:p>
    <w:p w14:paraId="052AF20B" w14:textId="3F1B4186" w:rsidR="00D43848" w:rsidRPr="00D65D33" w:rsidRDefault="00D43848" w:rsidP="00966096">
      <w:pPr>
        <w:rPr>
          <w:rFonts w:ascii="Arial" w:hAnsi="Arial" w:cs="Arial"/>
          <w:b/>
          <w:sz w:val="20"/>
          <w:szCs w:val="20"/>
          <w:lang w:val="de-AT"/>
        </w:rPr>
      </w:pPr>
      <w:r w:rsidRPr="00D65D33">
        <w:rPr>
          <w:rFonts w:ascii="Arial" w:hAnsi="Arial" w:cs="Arial"/>
          <w:b/>
          <w:sz w:val="20"/>
          <w:szCs w:val="20"/>
          <w:lang w:val="de-AT"/>
        </w:rPr>
        <w:t>1. Platz:</w:t>
      </w:r>
      <w:r w:rsidR="00966096" w:rsidRPr="00D65D33">
        <w:rPr>
          <w:rFonts w:ascii="Arial" w:hAnsi="Arial" w:cs="Arial"/>
          <w:b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MS DAY 2020 - Gib der MS (d)ein Gesicht!</w:t>
      </w:r>
    </w:p>
    <w:p w14:paraId="6268E511" w14:textId="6E523990" w:rsidR="00D43848" w:rsidRPr="00D65D33" w:rsidRDefault="00D43848" w:rsidP="00C24272">
      <w:pPr>
        <w:tabs>
          <w:tab w:val="left" w:pos="1985"/>
        </w:tabs>
        <w:rPr>
          <w:rFonts w:ascii="Arial" w:hAnsi="Arial" w:cs="Arial"/>
          <w:sz w:val="20"/>
          <w:szCs w:val="20"/>
          <w:lang w:val="de-AT"/>
        </w:rPr>
      </w:pPr>
      <w:r w:rsidRPr="00D65D33">
        <w:rPr>
          <w:rFonts w:ascii="Arial" w:hAnsi="Arial" w:cs="Arial"/>
          <w:sz w:val="20"/>
          <w:szCs w:val="20"/>
          <w:lang w:val="de-AT"/>
        </w:rPr>
        <w:t>PR-Träger:</w:t>
      </w:r>
      <w:r w:rsidR="00C24272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Biogen Austria GmbH</w:t>
      </w:r>
      <w:r w:rsidR="00C24272" w:rsidRPr="00D65D33">
        <w:rPr>
          <w:rFonts w:ascii="Arial" w:hAnsi="Arial" w:cs="Arial"/>
          <w:sz w:val="20"/>
          <w:szCs w:val="20"/>
          <w:lang w:val="de-AT"/>
        </w:rPr>
        <w:t>, e</w:t>
      </w:r>
      <w:r w:rsidRPr="00D65D33">
        <w:rPr>
          <w:rFonts w:ascii="Arial" w:hAnsi="Arial" w:cs="Arial"/>
          <w:sz w:val="20"/>
          <w:szCs w:val="20"/>
          <w:lang w:val="de-AT"/>
        </w:rPr>
        <w:t>xterner Berater:</w:t>
      </w:r>
      <w:r w:rsidR="00C24272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 xml:space="preserve">DIVISION 4 </w:t>
      </w:r>
      <w:proofErr w:type="spellStart"/>
      <w:r w:rsidRPr="00D65D33">
        <w:rPr>
          <w:rFonts w:ascii="Arial" w:hAnsi="Arial" w:cs="Arial"/>
          <w:sz w:val="20"/>
          <w:szCs w:val="20"/>
          <w:lang w:val="de-AT"/>
        </w:rPr>
        <w:t>communication</w:t>
      </w:r>
      <w:proofErr w:type="spellEnd"/>
      <w:r w:rsidRPr="00D65D33">
        <w:rPr>
          <w:rFonts w:ascii="Arial" w:hAnsi="Arial" w:cs="Arial"/>
          <w:sz w:val="20"/>
          <w:szCs w:val="20"/>
          <w:lang w:val="de-AT"/>
        </w:rPr>
        <w:t xml:space="preserve"> GmbH</w:t>
      </w:r>
    </w:p>
    <w:bookmarkEnd w:id="0"/>
    <w:p w14:paraId="459964DF" w14:textId="360BC828" w:rsidR="00D43848" w:rsidRPr="00D65D33" w:rsidRDefault="00D43848" w:rsidP="00966096">
      <w:pPr>
        <w:rPr>
          <w:rFonts w:ascii="Arial" w:hAnsi="Arial" w:cs="Arial"/>
          <w:b/>
          <w:sz w:val="20"/>
          <w:szCs w:val="20"/>
          <w:lang w:val="de-AT"/>
        </w:rPr>
      </w:pPr>
      <w:r w:rsidRPr="00D65D33">
        <w:rPr>
          <w:rFonts w:ascii="Arial" w:hAnsi="Arial" w:cs="Arial"/>
          <w:b/>
          <w:sz w:val="20"/>
          <w:szCs w:val="20"/>
          <w:lang w:val="de-AT"/>
        </w:rPr>
        <w:t>2. Platz:</w:t>
      </w:r>
      <w:r w:rsidR="00966096" w:rsidRPr="00D65D33">
        <w:rPr>
          <w:rFonts w:ascii="Arial" w:hAnsi="Arial" w:cs="Arial"/>
          <w:b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Ein Kaffee kann den Tag retten, zwei vielleicht das Kaffeehaus</w:t>
      </w:r>
    </w:p>
    <w:p w14:paraId="5A5A693A" w14:textId="7E868A67" w:rsidR="00D43848" w:rsidRPr="00D65D33" w:rsidRDefault="00D43848" w:rsidP="00C24272">
      <w:pPr>
        <w:tabs>
          <w:tab w:val="left" w:pos="1985"/>
        </w:tabs>
        <w:rPr>
          <w:rFonts w:ascii="Arial" w:hAnsi="Arial" w:cs="Arial"/>
          <w:sz w:val="20"/>
          <w:szCs w:val="20"/>
          <w:lang w:val="de-AT"/>
        </w:rPr>
      </w:pPr>
      <w:r w:rsidRPr="00D65D33">
        <w:rPr>
          <w:rFonts w:ascii="Arial" w:hAnsi="Arial" w:cs="Arial"/>
          <w:sz w:val="20"/>
          <w:szCs w:val="20"/>
          <w:lang w:val="de-AT"/>
        </w:rPr>
        <w:t>PR-Träger:</w:t>
      </w:r>
      <w:r w:rsidR="00966096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Fachgruppe Wien der Kaffeehäuser</w:t>
      </w:r>
      <w:r w:rsidR="00966096" w:rsidRPr="00D65D33">
        <w:rPr>
          <w:rFonts w:ascii="Arial" w:hAnsi="Arial" w:cs="Arial"/>
          <w:sz w:val="20"/>
          <w:szCs w:val="20"/>
          <w:lang w:val="de-AT"/>
        </w:rPr>
        <w:t>, e</w:t>
      </w:r>
      <w:r w:rsidRPr="00D65D33">
        <w:rPr>
          <w:rFonts w:ascii="Arial" w:hAnsi="Arial" w:cs="Arial"/>
          <w:sz w:val="20"/>
          <w:szCs w:val="20"/>
          <w:lang w:val="de-AT"/>
        </w:rPr>
        <w:t>xterner Berater:</w:t>
      </w:r>
      <w:r w:rsidR="00966096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Himmelhoch PR,</w:t>
      </w:r>
      <w:r w:rsidR="00966096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kratkys.net</w:t>
      </w:r>
    </w:p>
    <w:p w14:paraId="7D1C1467" w14:textId="24F43BBD" w:rsidR="00D43848" w:rsidRPr="00D65D33" w:rsidRDefault="00D43848" w:rsidP="00966096">
      <w:pPr>
        <w:rPr>
          <w:rFonts w:ascii="Arial" w:hAnsi="Arial" w:cs="Arial"/>
          <w:b/>
          <w:sz w:val="20"/>
          <w:szCs w:val="20"/>
          <w:lang w:val="de-AT"/>
        </w:rPr>
      </w:pPr>
      <w:r w:rsidRPr="00D65D33">
        <w:rPr>
          <w:rFonts w:ascii="Arial" w:hAnsi="Arial" w:cs="Arial"/>
          <w:b/>
          <w:sz w:val="20"/>
          <w:szCs w:val="20"/>
          <w:lang w:val="de-AT"/>
        </w:rPr>
        <w:t>3. Platz:</w:t>
      </w:r>
      <w:r w:rsidR="00966096" w:rsidRPr="00D65D33">
        <w:rPr>
          <w:rFonts w:ascii="Arial" w:hAnsi="Arial" w:cs="Arial"/>
          <w:b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Podcast als Bühne für Stakeholder: Mini-Serie zum Erneuerbaren Ausbau Gesetz</w:t>
      </w:r>
    </w:p>
    <w:p w14:paraId="3947A370" w14:textId="6C02C549" w:rsidR="00D43848" w:rsidRPr="00D65D33" w:rsidRDefault="00D43848" w:rsidP="00C24272">
      <w:pPr>
        <w:tabs>
          <w:tab w:val="left" w:pos="1985"/>
        </w:tabs>
        <w:rPr>
          <w:rFonts w:ascii="Arial" w:hAnsi="Arial" w:cs="Arial"/>
          <w:sz w:val="20"/>
          <w:szCs w:val="20"/>
          <w:lang w:val="de-AT"/>
        </w:rPr>
      </w:pPr>
      <w:r w:rsidRPr="00D65D33">
        <w:rPr>
          <w:rFonts w:ascii="Arial" w:hAnsi="Arial" w:cs="Arial"/>
          <w:sz w:val="20"/>
          <w:szCs w:val="20"/>
          <w:lang w:val="de-AT"/>
        </w:rPr>
        <w:t>PR-Träger:</w:t>
      </w:r>
      <w:r w:rsidR="00966096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Österreichische Energieagentur</w:t>
      </w:r>
    </w:p>
    <w:p w14:paraId="54198501" w14:textId="31300D49" w:rsidR="00D43848" w:rsidRPr="00D65D33" w:rsidRDefault="00D43848" w:rsidP="00966096">
      <w:pPr>
        <w:tabs>
          <w:tab w:val="left" w:pos="1985"/>
        </w:tabs>
        <w:rPr>
          <w:rFonts w:ascii="Arial" w:hAnsi="Arial" w:cs="Arial"/>
          <w:b/>
          <w:bCs/>
          <w:sz w:val="20"/>
          <w:szCs w:val="20"/>
          <w:lang w:val="de-AT"/>
        </w:rPr>
      </w:pPr>
      <w:r w:rsidRPr="00D65D33">
        <w:rPr>
          <w:rFonts w:ascii="Arial" w:hAnsi="Arial" w:cs="Arial"/>
          <w:b/>
          <w:bCs/>
          <w:sz w:val="20"/>
          <w:szCs w:val="20"/>
          <w:lang w:val="de-AT"/>
        </w:rPr>
        <w:t>Sonderpreis:</w:t>
      </w:r>
      <w:r w:rsidR="00966096" w:rsidRPr="00D65D33">
        <w:rPr>
          <w:rFonts w:ascii="Arial" w:hAnsi="Arial" w:cs="Arial"/>
          <w:b/>
          <w:bCs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Zwischen Trümmern und Träumen: Fluchtbewegung aus Syrien 2015</w:t>
      </w:r>
    </w:p>
    <w:p w14:paraId="7A43E450" w14:textId="00C46F20" w:rsidR="00D43848" w:rsidRPr="00D65D33" w:rsidRDefault="00D43848" w:rsidP="00966096">
      <w:pPr>
        <w:tabs>
          <w:tab w:val="left" w:pos="1985"/>
        </w:tabs>
        <w:ind w:left="1416" w:hanging="1416"/>
        <w:rPr>
          <w:rFonts w:ascii="Arial" w:hAnsi="Arial" w:cs="Arial"/>
          <w:sz w:val="20"/>
          <w:szCs w:val="20"/>
          <w:lang w:val="de-AT"/>
        </w:rPr>
      </w:pPr>
      <w:r w:rsidRPr="00D65D33">
        <w:rPr>
          <w:rFonts w:ascii="Arial" w:hAnsi="Arial" w:cs="Arial"/>
          <w:sz w:val="20"/>
          <w:szCs w:val="20"/>
          <w:lang w:val="de-AT"/>
        </w:rPr>
        <w:t>PR-Träger:</w:t>
      </w:r>
      <w:r w:rsidR="00966096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proofErr w:type="spellStart"/>
      <w:r w:rsidRPr="00D65D33">
        <w:rPr>
          <w:rFonts w:ascii="Arial" w:hAnsi="Arial" w:cs="Arial"/>
          <w:sz w:val="20"/>
          <w:szCs w:val="20"/>
          <w:lang w:val="de-AT"/>
        </w:rPr>
        <w:t>Sacré</w:t>
      </w:r>
      <w:proofErr w:type="spellEnd"/>
      <w:r w:rsidRPr="00D65D33">
        <w:rPr>
          <w:rFonts w:ascii="Arial" w:hAnsi="Arial" w:cs="Arial"/>
          <w:sz w:val="20"/>
          <w:szCs w:val="20"/>
          <w:lang w:val="de-AT"/>
        </w:rPr>
        <w:t xml:space="preserve"> Coeur Riedenburg</w:t>
      </w:r>
      <w:r w:rsidR="00966096" w:rsidRPr="00D65D33">
        <w:rPr>
          <w:rFonts w:ascii="Arial" w:hAnsi="Arial" w:cs="Arial"/>
          <w:sz w:val="20"/>
          <w:szCs w:val="20"/>
          <w:lang w:val="de-AT"/>
        </w:rPr>
        <w:t>, E</w:t>
      </w:r>
      <w:r w:rsidRPr="00D65D33">
        <w:rPr>
          <w:rFonts w:ascii="Arial" w:hAnsi="Arial" w:cs="Arial"/>
          <w:sz w:val="20"/>
          <w:szCs w:val="20"/>
          <w:lang w:val="de-AT"/>
        </w:rPr>
        <w:t>inreicherinnen:</w:t>
      </w:r>
      <w:r w:rsidR="00966096" w:rsidRPr="00D65D33">
        <w:rPr>
          <w:rFonts w:ascii="Arial" w:hAnsi="Arial" w:cs="Arial"/>
          <w:sz w:val="20"/>
          <w:szCs w:val="20"/>
          <w:lang w:val="de-AT"/>
        </w:rPr>
        <w:t xml:space="preserve"> </w:t>
      </w:r>
      <w:r w:rsidRPr="00D65D33">
        <w:rPr>
          <w:rFonts w:ascii="Arial" w:hAnsi="Arial" w:cs="Arial"/>
          <w:sz w:val="20"/>
          <w:szCs w:val="20"/>
          <w:lang w:val="de-AT"/>
        </w:rPr>
        <w:t>L</w:t>
      </w:r>
      <w:r w:rsidR="00966096" w:rsidRPr="00D65D33">
        <w:rPr>
          <w:rFonts w:ascii="Arial" w:hAnsi="Arial" w:cs="Arial"/>
          <w:sz w:val="20"/>
          <w:szCs w:val="20"/>
          <w:lang w:val="de-AT"/>
        </w:rPr>
        <w:t>.</w:t>
      </w:r>
      <w:r w:rsidRPr="00D65D33">
        <w:rPr>
          <w:rFonts w:ascii="Arial" w:hAnsi="Arial" w:cs="Arial"/>
          <w:sz w:val="20"/>
          <w:szCs w:val="20"/>
          <w:lang w:val="de-AT"/>
        </w:rPr>
        <w:t xml:space="preserve"> Feurstein, A</w:t>
      </w:r>
      <w:r w:rsidR="00966096" w:rsidRPr="00D65D33">
        <w:rPr>
          <w:rFonts w:ascii="Arial" w:hAnsi="Arial" w:cs="Arial"/>
          <w:sz w:val="20"/>
          <w:szCs w:val="20"/>
          <w:lang w:val="de-AT"/>
        </w:rPr>
        <w:t>.</w:t>
      </w:r>
      <w:r w:rsidRPr="00D65D33">
        <w:rPr>
          <w:rFonts w:ascii="Arial" w:hAnsi="Arial" w:cs="Arial"/>
          <w:sz w:val="20"/>
          <w:szCs w:val="20"/>
          <w:lang w:val="de-AT"/>
        </w:rPr>
        <w:t xml:space="preserve"> Ritter, L</w:t>
      </w:r>
      <w:r w:rsidR="00966096" w:rsidRPr="00D65D33">
        <w:rPr>
          <w:rFonts w:ascii="Arial" w:hAnsi="Arial" w:cs="Arial"/>
          <w:sz w:val="20"/>
          <w:szCs w:val="20"/>
          <w:lang w:val="de-AT"/>
        </w:rPr>
        <w:t>.</w:t>
      </w:r>
      <w:r w:rsidRPr="00D65D33">
        <w:rPr>
          <w:rFonts w:ascii="Arial" w:hAnsi="Arial" w:cs="Arial"/>
          <w:sz w:val="20"/>
          <w:szCs w:val="20"/>
          <w:lang w:val="de-AT"/>
        </w:rPr>
        <w:t xml:space="preserve"> Wurm</w:t>
      </w:r>
    </w:p>
    <w:p w14:paraId="2B1F1696" w14:textId="45157586" w:rsidR="00621DC8" w:rsidRPr="00D65D33" w:rsidRDefault="00621DC8" w:rsidP="00C24272">
      <w:pPr>
        <w:rPr>
          <w:rFonts w:ascii="Arial" w:hAnsi="Arial" w:cs="Arial"/>
          <w:sz w:val="20"/>
          <w:szCs w:val="20"/>
        </w:rPr>
      </w:pPr>
    </w:p>
    <w:p w14:paraId="3799EA87" w14:textId="50EAB2D7" w:rsidR="00966096" w:rsidRPr="00D65D33" w:rsidRDefault="00966096" w:rsidP="00966096">
      <w:pPr>
        <w:pStyle w:val="Standard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D65D33">
        <w:rPr>
          <w:rFonts w:ascii="Arial" w:hAnsi="Arial" w:cs="Arial"/>
          <w:b/>
          <w:sz w:val="20"/>
          <w:szCs w:val="20"/>
        </w:rPr>
        <w:t>Silberne Feder</w:t>
      </w:r>
    </w:p>
    <w:p w14:paraId="26C70533" w14:textId="77777777" w:rsidR="00966096" w:rsidRPr="00D65D33" w:rsidRDefault="00966096" w:rsidP="00966096">
      <w:pPr>
        <w:rPr>
          <w:rFonts w:ascii="Arial" w:hAnsi="Arial" w:cs="Arial"/>
          <w:b/>
          <w:sz w:val="20"/>
          <w:szCs w:val="20"/>
          <w:lang w:val="de-AT"/>
        </w:rPr>
      </w:pPr>
    </w:p>
    <w:p w14:paraId="0C94A888" w14:textId="77777777" w:rsidR="00215ACA" w:rsidRPr="00D65D33" w:rsidRDefault="00215ACA" w:rsidP="00215ACA">
      <w:pPr>
        <w:rPr>
          <w:rFonts w:ascii="Arial" w:hAnsi="Arial" w:cs="Arial"/>
          <w:b/>
          <w:sz w:val="20"/>
          <w:szCs w:val="20"/>
          <w:lang w:val="de-AT"/>
        </w:rPr>
      </w:pPr>
      <w:r w:rsidRPr="00D65D33">
        <w:rPr>
          <w:rFonts w:ascii="Arial" w:hAnsi="Arial" w:cs="Arial"/>
          <w:b/>
          <w:sz w:val="20"/>
          <w:szCs w:val="20"/>
          <w:lang w:val="de-AT"/>
        </w:rPr>
        <w:t xml:space="preserve">Kategorie Print: </w:t>
      </w:r>
    </w:p>
    <w:p w14:paraId="1F382B63" w14:textId="17D7D8A6" w:rsidR="00215ACA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b/>
          <w:bCs/>
          <w:sz w:val="20"/>
          <w:szCs w:val="20"/>
        </w:rPr>
        <w:t>1. Platz</w:t>
      </w:r>
      <w:r w:rsidR="003156CB">
        <w:rPr>
          <w:rFonts w:ascii="Arial" w:hAnsi="Arial" w:cs="Arial"/>
          <w:b/>
          <w:bCs/>
          <w:sz w:val="20"/>
          <w:szCs w:val="20"/>
        </w:rPr>
        <w:t>:</w:t>
      </w:r>
      <w:r w:rsidRPr="00D65D33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D65D33">
        <w:rPr>
          <w:rFonts w:ascii="Arial" w:hAnsi="Arial" w:cs="Arial"/>
          <w:sz w:val="20"/>
          <w:szCs w:val="20"/>
        </w:rPr>
        <w:t>durchblick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D65D33">
        <w:rPr>
          <w:rFonts w:ascii="Arial" w:hAnsi="Arial" w:cs="Arial"/>
          <w:sz w:val="20"/>
          <w:szCs w:val="20"/>
        </w:rPr>
        <w:t>dm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Mitarbeitermagazin“ </w:t>
      </w:r>
    </w:p>
    <w:p w14:paraId="2BD5FFA8" w14:textId="48E54955" w:rsidR="00215ACA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sz w:val="20"/>
          <w:szCs w:val="20"/>
        </w:rPr>
        <w:t>(eingereicht von movea Marketing GmbH &amp; Co KG)</w:t>
      </w:r>
    </w:p>
    <w:p w14:paraId="5086A28F" w14:textId="78601D8B" w:rsidR="00215ACA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sz w:val="20"/>
          <w:szCs w:val="20"/>
        </w:rPr>
        <w:t>2. Platz: „Forte Magazin #Gemeinsam“ (eingereicht von: Coop Genossenschaft)</w:t>
      </w:r>
    </w:p>
    <w:p w14:paraId="2FDAFF1C" w14:textId="4B29C5E1" w:rsidR="00215ACA" w:rsidRPr="00D65D33" w:rsidRDefault="00215ACA" w:rsidP="00215ACA">
      <w:pPr>
        <w:rPr>
          <w:rFonts w:ascii="Arial" w:hAnsi="Arial" w:cs="Arial"/>
          <w:b/>
          <w:sz w:val="20"/>
          <w:szCs w:val="20"/>
          <w:lang w:val="de-AT"/>
        </w:rPr>
      </w:pPr>
      <w:r w:rsidRPr="00D65D33">
        <w:rPr>
          <w:rFonts w:ascii="Arial" w:hAnsi="Arial" w:cs="Arial"/>
          <w:sz w:val="20"/>
          <w:szCs w:val="20"/>
        </w:rPr>
        <w:t>3. Platz: „</w:t>
      </w:r>
      <w:proofErr w:type="spellStart"/>
      <w:r w:rsidRPr="00D65D33">
        <w:rPr>
          <w:rFonts w:ascii="Arial" w:hAnsi="Arial" w:cs="Arial"/>
          <w:sz w:val="20"/>
          <w:szCs w:val="20"/>
        </w:rPr>
        <w:t>hello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“ (eingereicht von: EVN AG) </w:t>
      </w:r>
    </w:p>
    <w:p w14:paraId="646665B2" w14:textId="77777777" w:rsidR="00215ACA" w:rsidRPr="00D65D33" w:rsidRDefault="00215ACA" w:rsidP="00215ACA">
      <w:pPr>
        <w:rPr>
          <w:rFonts w:ascii="Arial" w:hAnsi="Arial" w:cs="Arial"/>
          <w:b/>
          <w:bCs/>
          <w:sz w:val="20"/>
          <w:szCs w:val="20"/>
        </w:rPr>
      </w:pPr>
      <w:r w:rsidRPr="00D65D33">
        <w:rPr>
          <w:rFonts w:ascii="Arial" w:hAnsi="Arial" w:cs="Arial"/>
          <w:b/>
          <w:bCs/>
          <w:sz w:val="20"/>
          <w:szCs w:val="20"/>
        </w:rPr>
        <w:t xml:space="preserve">Kategorie Mitarbeiter-Story: </w:t>
      </w:r>
    </w:p>
    <w:p w14:paraId="00B5C780" w14:textId="77777777" w:rsidR="00215ACA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b/>
          <w:bCs/>
          <w:sz w:val="20"/>
          <w:szCs w:val="20"/>
        </w:rPr>
        <w:t>1. Platz</w:t>
      </w:r>
      <w:r w:rsidRPr="00D65D33">
        <w:rPr>
          <w:rFonts w:ascii="Arial" w:hAnsi="Arial" w:cs="Arial"/>
          <w:sz w:val="20"/>
          <w:szCs w:val="20"/>
        </w:rPr>
        <w:t>: „</w:t>
      </w:r>
      <w:proofErr w:type="spellStart"/>
      <w:r w:rsidRPr="00D65D33">
        <w:rPr>
          <w:rFonts w:ascii="Arial" w:hAnsi="Arial" w:cs="Arial"/>
          <w:sz w:val="20"/>
          <w:szCs w:val="20"/>
        </w:rPr>
        <w:t>streiflichter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“ </w:t>
      </w:r>
    </w:p>
    <w:p w14:paraId="6E6B3E0F" w14:textId="4E9F197E" w:rsidR="00F27D9C" w:rsidRPr="00D65D33" w:rsidRDefault="00215ACA" w:rsidP="00F27D9C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sz w:val="20"/>
          <w:szCs w:val="20"/>
        </w:rPr>
        <w:t>(eingereicht von Lebenshilfe Oberösterreich)</w:t>
      </w:r>
      <w:r w:rsidRPr="00D65D33">
        <w:rPr>
          <w:rFonts w:ascii="Arial" w:hAnsi="Arial" w:cs="Arial"/>
          <w:sz w:val="20"/>
          <w:szCs w:val="20"/>
        </w:rPr>
        <w:br/>
        <w:t>2. Platz: „</w:t>
      </w:r>
      <w:proofErr w:type="spellStart"/>
      <w:r w:rsidRPr="00D65D33">
        <w:rPr>
          <w:rFonts w:ascii="Arial" w:hAnsi="Arial" w:cs="Arial"/>
          <w:sz w:val="20"/>
          <w:szCs w:val="20"/>
        </w:rPr>
        <w:t>EcoSolutionsGreißler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“ (eingereicht von </w:t>
      </w:r>
      <w:proofErr w:type="spellStart"/>
      <w:r w:rsidRPr="00D65D33">
        <w:rPr>
          <w:rFonts w:ascii="Arial" w:hAnsi="Arial" w:cs="Arial"/>
          <w:sz w:val="20"/>
          <w:szCs w:val="20"/>
        </w:rPr>
        <w:t>Mondi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Consumer </w:t>
      </w:r>
      <w:proofErr w:type="spellStart"/>
      <w:r w:rsidRPr="00D65D33">
        <w:rPr>
          <w:rFonts w:ascii="Arial" w:hAnsi="Arial" w:cs="Arial"/>
          <w:sz w:val="20"/>
          <w:szCs w:val="20"/>
        </w:rPr>
        <w:t>Packaging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GmbH)</w:t>
      </w:r>
      <w:r w:rsidRPr="00D65D33">
        <w:rPr>
          <w:rFonts w:ascii="Arial" w:hAnsi="Arial" w:cs="Arial"/>
          <w:sz w:val="20"/>
          <w:szCs w:val="20"/>
        </w:rPr>
        <w:br/>
        <w:t>3. Platz</w:t>
      </w:r>
      <w:r w:rsidR="003156CB">
        <w:rPr>
          <w:rFonts w:ascii="Arial" w:hAnsi="Arial" w:cs="Arial"/>
          <w:sz w:val="20"/>
          <w:szCs w:val="20"/>
        </w:rPr>
        <w:t>:</w:t>
      </w:r>
      <w:r w:rsidRPr="00D65D33">
        <w:rPr>
          <w:rFonts w:ascii="Arial" w:hAnsi="Arial" w:cs="Arial"/>
          <w:sz w:val="20"/>
          <w:szCs w:val="20"/>
        </w:rPr>
        <w:t xml:space="preserve"> Mitarbeiter-Story: „Eine Nachricht von #Team OMV“ (eingereicht von OMV AG)</w:t>
      </w:r>
      <w:r w:rsidRPr="00D65D33">
        <w:rPr>
          <w:rFonts w:ascii="Arial" w:hAnsi="Arial" w:cs="Arial"/>
          <w:sz w:val="20"/>
          <w:szCs w:val="20"/>
        </w:rPr>
        <w:br/>
      </w:r>
      <w:r w:rsidR="00F27D9C" w:rsidRPr="00D65D33">
        <w:rPr>
          <w:rFonts w:ascii="Arial" w:hAnsi="Arial" w:cs="Arial"/>
          <w:b/>
          <w:bCs/>
          <w:sz w:val="20"/>
          <w:szCs w:val="20"/>
        </w:rPr>
        <w:t>Kategorie Bild – Video – Ton:</w:t>
      </w:r>
      <w:r w:rsidR="00F27D9C" w:rsidRPr="00D65D33">
        <w:rPr>
          <w:rFonts w:ascii="Arial" w:hAnsi="Arial" w:cs="Arial"/>
          <w:sz w:val="20"/>
          <w:szCs w:val="20"/>
        </w:rPr>
        <w:t xml:space="preserve"> </w:t>
      </w:r>
    </w:p>
    <w:p w14:paraId="0C58306E" w14:textId="77777777" w:rsidR="00F27D9C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b/>
          <w:bCs/>
          <w:sz w:val="20"/>
          <w:szCs w:val="20"/>
        </w:rPr>
        <w:t xml:space="preserve">1. Platz: </w:t>
      </w:r>
      <w:r w:rsidR="00F27D9C" w:rsidRPr="00D65D33">
        <w:rPr>
          <w:rFonts w:ascii="Arial" w:hAnsi="Arial" w:cs="Arial"/>
          <w:sz w:val="20"/>
          <w:szCs w:val="20"/>
        </w:rPr>
        <w:t>„</w:t>
      </w:r>
      <w:r w:rsidRPr="00D65D33">
        <w:rPr>
          <w:rFonts w:ascii="Arial" w:hAnsi="Arial" w:cs="Arial"/>
          <w:sz w:val="20"/>
          <w:szCs w:val="20"/>
        </w:rPr>
        <w:t>#EMPLOYEESPOTLIGHT</w:t>
      </w:r>
      <w:r w:rsidR="00F27D9C" w:rsidRPr="00D65D33">
        <w:rPr>
          <w:rFonts w:ascii="Arial" w:hAnsi="Arial" w:cs="Arial"/>
          <w:sz w:val="20"/>
          <w:szCs w:val="20"/>
        </w:rPr>
        <w:t>“</w:t>
      </w:r>
      <w:r w:rsidRPr="00D65D33">
        <w:rPr>
          <w:rFonts w:ascii="Arial" w:hAnsi="Arial" w:cs="Arial"/>
          <w:sz w:val="20"/>
          <w:szCs w:val="20"/>
        </w:rPr>
        <w:t xml:space="preserve"> </w:t>
      </w:r>
    </w:p>
    <w:p w14:paraId="2DCA0426" w14:textId="36D7B56F" w:rsidR="00F27D9C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sz w:val="20"/>
          <w:szCs w:val="20"/>
        </w:rPr>
        <w:t>(eingereicht von St. Anna Kinderkrebsforschung)</w:t>
      </w:r>
      <w:r w:rsidRPr="00D65D33">
        <w:rPr>
          <w:rFonts w:ascii="Arial" w:hAnsi="Arial" w:cs="Arial"/>
          <w:sz w:val="20"/>
          <w:szCs w:val="20"/>
        </w:rPr>
        <w:br/>
        <w:t xml:space="preserve">2. Platz: </w:t>
      </w:r>
      <w:r w:rsidR="00F27D9C" w:rsidRPr="00D65D33">
        <w:rPr>
          <w:rFonts w:ascii="Arial" w:hAnsi="Arial" w:cs="Arial"/>
          <w:sz w:val="20"/>
          <w:szCs w:val="20"/>
        </w:rPr>
        <w:t>„</w:t>
      </w:r>
      <w:proofErr w:type="spellStart"/>
      <w:r w:rsidRPr="00D65D33">
        <w:rPr>
          <w:rFonts w:ascii="Arial" w:hAnsi="Arial" w:cs="Arial"/>
          <w:sz w:val="20"/>
          <w:szCs w:val="20"/>
        </w:rPr>
        <w:t>flash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TV</w:t>
      </w:r>
      <w:r w:rsidR="00F27D9C" w:rsidRPr="00D65D33">
        <w:rPr>
          <w:rFonts w:ascii="Arial" w:hAnsi="Arial" w:cs="Arial"/>
          <w:sz w:val="20"/>
          <w:szCs w:val="20"/>
        </w:rPr>
        <w:t>“</w:t>
      </w:r>
      <w:r w:rsidRPr="00D65D33">
        <w:rPr>
          <w:rFonts w:ascii="Arial" w:hAnsi="Arial" w:cs="Arial"/>
          <w:sz w:val="20"/>
          <w:szCs w:val="20"/>
        </w:rPr>
        <w:t xml:space="preserve"> (eingereicht von OMV Aktiengesellschaft)</w:t>
      </w:r>
      <w:r w:rsidRPr="00D65D33">
        <w:rPr>
          <w:rFonts w:ascii="Arial" w:hAnsi="Arial" w:cs="Arial"/>
          <w:sz w:val="20"/>
          <w:szCs w:val="20"/>
        </w:rPr>
        <w:br/>
        <w:t xml:space="preserve">3. Platz: „Wir passen aufeinander auf“ (eingereicht von </w:t>
      </w:r>
      <w:proofErr w:type="spellStart"/>
      <w:r w:rsidRPr="00D65D33">
        <w:rPr>
          <w:rFonts w:ascii="Arial" w:hAnsi="Arial" w:cs="Arial"/>
          <w:sz w:val="20"/>
          <w:szCs w:val="20"/>
        </w:rPr>
        <w:t>Mondi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5D33">
        <w:rPr>
          <w:rFonts w:ascii="Arial" w:hAnsi="Arial" w:cs="Arial"/>
          <w:sz w:val="20"/>
          <w:szCs w:val="20"/>
        </w:rPr>
        <w:t>Frantschach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GmbH)</w:t>
      </w:r>
      <w:r w:rsidRPr="00D65D33">
        <w:rPr>
          <w:rFonts w:ascii="Arial" w:hAnsi="Arial" w:cs="Arial"/>
          <w:sz w:val="20"/>
          <w:szCs w:val="20"/>
        </w:rPr>
        <w:br/>
      </w:r>
      <w:r w:rsidR="00F27D9C" w:rsidRPr="00D65D33">
        <w:rPr>
          <w:rFonts w:ascii="Arial" w:hAnsi="Arial" w:cs="Arial"/>
          <w:b/>
          <w:bCs/>
          <w:sz w:val="20"/>
          <w:szCs w:val="20"/>
        </w:rPr>
        <w:t>Kategorie Digital:</w:t>
      </w:r>
    </w:p>
    <w:p w14:paraId="7D260696" w14:textId="77777777" w:rsidR="00F27D9C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sz w:val="20"/>
          <w:szCs w:val="20"/>
        </w:rPr>
        <w:t xml:space="preserve">1. Platz: </w:t>
      </w:r>
      <w:r w:rsidR="00F27D9C" w:rsidRPr="00D65D33">
        <w:rPr>
          <w:rFonts w:ascii="Arial" w:hAnsi="Arial" w:cs="Arial"/>
          <w:sz w:val="20"/>
          <w:szCs w:val="20"/>
        </w:rPr>
        <w:t>„</w:t>
      </w:r>
      <w:r w:rsidRPr="00D65D33">
        <w:rPr>
          <w:rFonts w:ascii="Arial" w:hAnsi="Arial" w:cs="Arial"/>
          <w:sz w:val="20"/>
          <w:szCs w:val="20"/>
        </w:rPr>
        <w:t xml:space="preserve">Building a </w:t>
      </w:r>
      <w:proofErr w:type="spellStart"/>
      <w:r w:rsidRPr="00D65D33">
        <w:rPr>
          <w:rFonts w:ascii="Arial" w:hAnsi="Arial" w:cs="Arial"/>
          <w:sz w:val="20"/>
          <w:szCs w:val="20"/>
        </w:rPr>
        <w:t>better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65D33">
        <w:rPr>
          <w:rFonts w:ascii="Arial" w:hAnsi="Arial" w:cs="Arial"/>
          <w:sz w:val="20"/>
          <w:szCs w:val="20"/>
        </w:rPr>
        <w:t>home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65D33">
        <w:rPr>
          <w:rFonts w:ascii="Arial" w:hAnsi="Arial" w:cs="Arial"/>
          <w:sz w:val="20"/>
          <w:szCs w:val="20"/>
        </w:rPr>
        <w:t>working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5D33">
        <w:rPr>
          <w:rFonts w:ascii="Arial" w:hAnsi="Arial" w:cs="Arial"/>
          <w:sz w:val="20"/>
          <w:szCs w:val="20"/>
        </w:rPr>
        <w:t>world</w:t>
      </w:r>
      <w:proofErr w:type="spellEnd"/>
      <w:r w:rsidR="00F27D9C" w:rsidRPr="00D65D33">
        <w:rPr>
          <w:rFonts w:ascii="Arial" w:hAnsi="Arial" w:cs="Arial"/>
          <w:sz w:val="20"/>
          <w:szCs w:val="20"/>
        </w:rPr>
        <w:t>“</w:t>
      </w:r>
      <w:r w:rsidRPr="00D65D33">
        <w:rPr>
          <w:rFonts w:ascii="Arial" w:hAnsi="Arial" w:cs="Arial"/>
          <w:sz w:val="20"/>
          <w:szCs w:val="20"/>
        </w:rPr>
        <w:t xml:space="preserve"> </w:t>
      </w:r>
    </w:p>
    <w:p w14:paraId="7166AF6B" w14:textId="052281BD" w:rsidR="00215ACA" w:rsidRPr="00D65D33" w:rsidRDefault="00215ACA" w:rsidP="00215ACA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sz w:val="20"/>
          <w:szCs w:val="20"/>
        </w:rPr>
        <w:t>(eingereicht von EY Österreich)</w:t>
      </w:r>
      <w:r w:rsidRPr="00D65D33">
        <w:rPr>
          <w:rFonts w:ascii="Arial" w:hAnsi="Arial" w:cs="Arial"/>
          <w:sz w:val="20"/>
          <w:szCs w:val="20"/>
        </w:rPr>
        <w:br/>
        <w:t xml:space="preserve">2. Platz: </w:t>
      </w:r>
      <w:r w:rsidR="00F27D9C" w:rsidRPr="00D65D33">
        <w:rPr>
          <w:rFonts w:ascii="Arial" w:hAnsi="Arial" w:cs="Arial"/>
          <w:sz w:val="20"/>
          <w:szCs w:val="20"/>
        </w:rPr>
        <w:t>„</w:t>
      </w:r>
      <w:proofErr w:type="spellStart"/>
      <w:r w:rsidRPr="00D65D33">
        <w:rPr>
          <w:rFonts w:ascii="Arial" w:hAnsi="Arial" w:cs="Arial"/>
          <w:sz w:val="20"/>
          <w:szCs w:val="20"/>
        </w:rPr>
        <w:t>Connecting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Regional and Global</w:t>
      </w:r>
      <w:r w:rsidR="00F27D9C" w:rsidRPr="00D65D33">
        <w:rPr>
          <w:rFonts w:ascii="Arial" w:hAnsi="Arial" w:cs="Arial"/>
          <w:sz w:val="20"/>
          <w:szCs w:val="20"/>
        </w:rPr>
        <w:t xml:space="preserve">“ </w:t>
      </w:r>
      <w:r w:rsidRPr="00D65D33">
        <w:rPr>
          <w:rFonts w:ascii="Arial" w:hAnsi="Arial" w:cs="Arial"/>
          <w:sz w:val="20"/>
          <w:szCs w:val="20"/>
        </w:rPr>
        <w:t>(eingereicht von Bayer Austria)</w:t>
      </w:r>
      <w:r w:rsidRPr="00D65D33">
        <w:rPr>
          <w:rFonts w:ascii="Arial" w:hAnsi="Arial" w:cs="Arial"/>
          <w:sz w:val="20"/>
          <w:szCs w:val="20"/>
        </w:rPr>
        <w:br/>
        <w:t xml:space="preserve">3. Platz: </w:t>
      </w:r>
      <w:r w:rsidR="00F27D9C" w:rsidRPr="00D65D33">
        <w:rPr>
          <w:rFonts w:ascii="Arial" w:hAnsi="Arial" w:cs="Arial"/>
          <w:sz w:val="20"/>
          <w:szCs w:val="20"/>
        </w:rPr>
        <w:t>„</w:t>
      </w:r>
      <w:proofErr w:type="spellStart"/>
      <w:r w:rsidRPr="00D65D33">
        <w:rPr>
          <w:rFonts w:ascii="Arial" w:hAnsi="Arial" w:cs="Arial"/>
          <w:sz w:val="20"/>
          <w:szCs w:val="20"/>
        </w:rPr>
        <w:t>myZKW</w:t>
      </w:r>
      <w:proofErr w:type="spellEnd"/>
      <w:r w:rsidR="00F27D9C" w:rsidRPr="00D65D33">
        <w:rPr>
          <w:rFonts w:ascii="Arial" w:hAnsi="Arial" w:cs="Arial"/>
          <w:sz w:val="20"/>
          <w:szCs w:val="20"/>
        </w:rPr>
        <w:t>“</w:t>
      </w:r>
      <w:r w:rsidRPr="00D65D33">
        <w:rPr>
          <w:rFonts w:ascii="Arial" w:hAnsi="Arial" w:cs="Arial"/>
          <w:sz w:val="20"/>
          <w:szCs w:val="20"/>
        </w:rPr>
        <w:t xml:space="preserve"> (eingereicht von </w:t>
      </w:r>
      <w:proofErr w:type="spellStart"/>
      <w:r w:rsidRPr="00D65D33">
        <w:rPr>
          <w:rFonts w:ascii="Arial" w:hAnsi="Arial" w:cs="Arial"/>
          <w:sz w:val="20"/>
          <w:szCs w:val="20"/>
        </w:rPr>
        <w:t>cycoders</w:t>
      </w:r>
      <w:proofErr w:type="spellEnd"/>
      <w:r w:rsidRPr="00D65D33">
        <w:rPr>
          <w:rFonts w:ascii="Arial" w:hAnsi="Arial" w:cs="Arial"/>
          <w:sz w:val="20"/>
          <w:szCs w:val="20"/>
        </w:rPr>
        <w:t xml:space="preserve"> GmbH)</w:t>
      </w:r>
    </w:p>
    <w:p w14:paraId="3DD36216" w14:textId="76AF2789" w:rsidR="00215ACA" w:rsidRDefault="00215ACA" w:rsidP="00C24272">
      <w:pPr>
        <w:rPr>
          <w:rFonts w:ascii="Arial" w:hAnsi="Arial" w:cs="Arial"/>
        </w:rPr>
      </w:pPr>
    </w:p>
    <w:p w14:paraId="388CACAE" w14:textId="77777777" w:rsidR="00D65D33" w:rsidRDefault="00D65D33" w:rsidP="00C24272">
      <w:pPr>
        <w:rPr>
          <w:rFonts w:ascii="Arial" w:hAnsi="Arial" w:cs="Arial"/>
        </w:rPr>
      </w:pPr>
    </w:p>
    <w:p w14:paraId="5F1BB95B" w14:textId="00000F0D" w:rsidR="00EB633D" w:rsidRPr="00D65D33" w:rsidRDefault="00EB633D" w:rsidP="00D65D33">
      <w:pPr>
        <w:rPr>
          <w:rFonts w:ascii="Arial" w:hAnsi="Arial" w:cs="Arial"/>
          <w:b/>
          <w:bCs/>
          <w:sz w:val="20"/>
          <w:szCs w:val="20"/>
        </w:rPr>
      </w:pPr>
      <w:r w:rsidRPr="00D65D33">
        <w:rPr>
          <w:rFonts w:ascii="Arial" w:hAnsi="Arial" w:cs="Arial"/>
          <w:b/>
          <w:bCs/>
          <w:sz w:val="20"/>
          <w:szCs w:val="20"/>
        </w:rPr>
        <w:t xml:space="preserve">Weitere </w:t>
      </w:r>
      <w:r w:rsidR="00D65D33">
        <w:rPr>
          <w:rFonts w:ascii="Arial" w:hAnsi="Arial" w:cs="Arial"/>
          <w:b/>
          <w:bCs/>
          <w:sz w:val="20"/>
          <w:szCs w:val="20"/>
        </w:rPr>
        <w:t>Presseinfos</w:t>
      </w:r>
    </w:p>
    <w:p w14:paraId="3523F32D" w14:textId="77EA5E17" w:rsidR="00EB633D" w:rsidRPr="00D65D33" w:rsidRDefault="00EB633D" w:rsidP="00D65D33">
      <w:pPr>
        <w:rPr>
          <w:rFonts w:ascii="Arial" w:hAnsi="Arial" w:cs="Arial"/>
          <w:sz w:val="20"/>
          <w:szCs w:val="20"/>
        </w:rPr>
      </w:pPr>
      <w:r w:rsidRPr="00D65D33">
        <w:rPr>
          <w:rFonts w:ascii="Arial" w:hAnsi="Arial" w:cs="Arial"/>
          <w:sz w:val="20"/>
          <w:szCs w:val="20"/>
        </w:rPr>
        <w:t>Isabella Weisz, +</w:t>
      </w:r>
      <w:r w:rsidR="00D65D33" w:rsidRPr="00D65D33">
        <w:rPr>
          <w:rFonts w:ascii="Arial" w:hAnsi="Arial" w:cs="Arial"/>
          <w:sz w:val="20"/>
          <w:szCs w:val="20"/>
        </w:rPr>
        <w:t>43</w:t>
      </w:r>
      <w:r w:rsidR="00D65D33" w:rsidRPr="00D65D33">
        <w:rPr>
          <w:rFonts w:ascii="Arial" w:hAnsi="Arial" w:cs="Arial"/>
          <w:sz w:val="20"/>
          <w:szCs w:val="20"/>
          <w:lang w:val="en-GB"/>
        </w:rPr>
        <w:t xml:space="preserve"> 1 715 15 40-300,</w:t>
      </w:r>
      <w:r w:rsidR="00D65D33" w:rsidRPr="00D65D33">
        <w:rPr>
          <w:rStyle w:val="Hyperlink"/>
          <w:sz w:val="20"/>
          <w:szCs w:val="20"/>
          <w:lang w:val="en-GB"/>
        </w:rPr>
        <w:t xml:space="preserve"> </w:t>
      </w:r>
      <w:hyperlink r:id="rId11" w:history="1">
        <w:r w:rsidR="00D65D33" w:rsidRPr="00FD7A3A">
          <w:rPr>
            <w:rStyle w:val="Hyperlink"/>
            <w:rFonts w:ascii="Arial" w:hAnsi="Arial" w:cs="Arial"/>
            <w:sz w:val="20"/>
            <w:szCs w:val="20"/>
            <w:lang w:val="en-GB"/>
          </w:rPr>
          <w:t>i.weisz@prva.at</w:t>
        </w:r>
      </w:hyperlink>
    </w:p>
    <w:sectPr w:rsidR="00EB633D" w:rsidRPr="00D65D33" w:rsidSect="00966096">
      <w:headerReference w:type="default" r:id="rId12"/>
      <w:footerReference w:type="default" r:id="rId13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69BD" w14:textId="77777777" w:rsidR="00BB4ED3" w:rsidRDefault="00BB4ED3" w:rsidP="00675C71">
      <w:r>
        <w:separator/>
      </w:r>
    </w:p>
  </w:endnote>
  <w:endnote w:type="continuationSeparator" w:id="0">
    <w:p w14:paraId="5DA61C5C" w14:textId="77777777" w:rsidR="00BB4ED3" w:rsidRDefault="00BB4ED3" w:rsidP="0067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4B6F" w14:textId="77777777" w:rsidR="00966096" w:rsidRPr="00966096" w:rsidRDefault="00966096" w:rsidP="00C37BBC">
    <w:pPr>
      <w:jc w:val="center"/>
      <w:rPr>
        <w:rFonts w:ascii="Arial" w:hAnsi="Arial" w:cs="Arial"/>
        <w:sz w:val="20"/>
        <w:szCs w:val="20"/>
      </w:rPr>
    </w:pPr>
  </w:p>
  <w:p w14:paraId="4D372BBA" w14:textId="544FD098" w:rsidR="00C37BBC" w:rsidRPr="00966096" w:rsidRDefault="00C37BBC" w:rsidP="00C37BBC">
    <w:pPr>
      <w:jc w:val="center"/>
      <w:rPr>
        <w:rFonts w:ascii="Arial" w:hAnsi="Arial" w:cs="Arial"/>
        <w:sz w:val="20"/>
        <w:szCs w:val="20"/>
      </w:rPr>
    </w:pPr>
    <w:r w:rsidRPr="00966096">
      <w:rPr>
        <w:rFonts w:ascii="Arial" w:hAnsi="Arial" w:cs="Arial"/>
        <w:sz w:val="20"/>
        <w:szCs w:val="20"/>
      </w:rPr>
      <w:t>Die Verbandsarbeit des PRVA wird von folgenden Wirtschaftspartnern unterstützt:</w:t>
    </w:r>
  </w:p>
  <w:p w14:paraId="58954D05" w14:textId="77777777" w:rsidR="00C37BBC" w:rsidRPr="00966096" w:rsidRDefault="003156CB" w:rsidP="00C37BBC">
    <w:pPr>
      <w:jc w:val="center"/>
      <w:rPr>
        <w:rFonts w:ascii="Arial" w:hAnsi="Arial" w:cs="Arial"/>
        <w:sz w:val="20"/>
        <w:szCs w:val="20"/>
      </w:rPr>
    </w:pPr>
    <w:hyperlink r:id="rId1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ACP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2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APA-COMM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3" w:history="1">
      <w:proofErr w:type="spellStart"/>
      <w:r w:rsidR="00C37BBC" w:rsidRPr="00966096">
        <w:rPr>
          <w:rStyle w:val="Hyperlink"/>
          <w:rFonts w:ascii="Arial" w:hAnsi="Arial" w:cs="Arial"/>
          <w:sz w:val="20"/>
          <w:szCs w:val="20"/>
        </w:rPr>
        <w:t>Brau</w:t>
      </w:r>
      <w:proofErr w:type="spellEnd"/>
      <w:r w:rsidR="00C37BBC" w:rsidRPr="00966096">
        <w:rPr>
          <w:rStyle w:val="Hyperlink"/>
          <w:rFonts w:ascii="Arial" w:hAnsi="Arial" w:cs="Arial"/>
          <w:sz w:val="20"/>
          <w:szCs w:val="20"/>
        </w:rPr>
        <w:t xml:space="preserve"> Union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4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Dock Yard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5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DORDA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6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IFES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7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Industriellenvereinigung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8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ÖBB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9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Observer</w:t>
      </w:r>
    </w:hyperlink>
    <w:r w:rsidR="00C37BBC" w:rsidRPr="00966096">
      <w:rPr>
        <w:rFonts w:ascii="Arial" w:hAnsi="Arial" w:cs="Arial"/>
        <w:sz w:val="20"/>
        <w:szCs w:val="20"/>
      </w:rPr>
      <w:t>, </w:t>
    </w:r>
    <w:hyperlink r:id="rId10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OMV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11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VÖZ</w:t>
      </w:r>
    </w:hyperlink>
    <w:r w:rsidR="00C37BBC" w:rsidRPr="00966096">
      <w:rPr>
        <w:rFonts w:ascii="Arial" w:hAnsi="Arial" w:cs="Arial"/>
        <w:sz w:val="20"/>
        <w:szCs w:val="20"/>
      </w:rPr>
      <w:t xml:space="preserve">, </w:t>
    </w:r>
    <w:hyperlink r:id="rId12" w:history="1">
      <w:r w:rsidR="00C37BBC" w:rsidRPr="00966096">
        <w:rPr>
          <w:rStyle w:val="Hyperlink"/>
          <w:rFonts w:ascii="Arial" w:hAnsi="Arial" w:cs="Arial"/>
          <w:sz w:val="20"/>
          <w:szCs w:val="20"/>
        </w:rPr>
        <w:t>Wien Energie</w:t>
      </w:r>
    </w:hyperlink>
  </w:p>
  <w:p w14:paraId="3F5F4EDD" w14:textId="77777777" w:rsidR="00675C71" w:rsidRPr="00FB1FAE" w:rsidRDefault="00675C71" w:rsidP="00675C71">
    <w:pPr>
      <w:pStyle w:val="Fuzeile"/>
      <w:tabs>
        <w:tab w:val="clear" w:pos="4536"/>
        <w:tab w:val="clear" w:pos="9072"/>
        <w:tab w:val="left" w:pos="1245"/>
      </w:tabs>
      <w:rPr>
        <w:color w:val="0070C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53E7" w14:textId="77777777" w:rsidR="00BB4ED3" w:rsidRDefault="00BB4ED3" w:rsidP="00675C71">
      <w:r>
        <w:separator/>
      </w:r>
    </w:p>
  </w:footnote>
  <w:footnote w:type="continuationSeparator" w:id="0">
    <w:p w14:paraId="2F999D16" w14:textId="77777777" w:rsidR="00BB4ED3" w:rsidRDefault="00BB4ED3" w:rsidP="0067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9117" w14:textId="77777777" w:rsidR="00675C71" w:rsidRDefault="00675C71">
    <w:pPr>
      <w:pStyle w:val="Kopfzeile"/>
    </w:pPr>
    <w:r w:rsidRPr="004D67F6">
      <w:rPr>
        <w:noProof/>
        <w:lang w:eastAsia="de-AT"/>
      </w:rPr>
      <w:drawing>
        <wp:inline distT="0" distB="0" distL="0" distR="0" wp14:anchorId="70941D9E" wp14:editId="7D413061">
          <wp:extent cx="1690480" cy="990600"/>
          <wp:effectExtent l="0" t="0" r="508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227" cy="102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6699">
      <w:tab/>
    </w:r>
    <w:r w:rsidR="009A6699">
      <w:tab/>
    </w:r>
  </w:p>
  <w:p w14:paraId="0E2AF287" w14:textId="77777777" w:rsidR="00675C71" w:rsidRDefault="00675C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6C3"/>
    <w:multiLevelType w:val="multilevel"/>
    <w:tmpl w:val="09DC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51948"/>
    <w:multiLevelType w:val="hybridMultilevel"/>
    <w:tmpl w:val="555AB602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040EE"/>
    <w:multiLevelType w:val="hybridMultilevel"/>
    <w:tmpl w:val="4B7078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81DD8"/>
    <w:multiLevelType w:val="hybridMultilevel"/>
    <w:tmpl w:val="AA38D3A0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0F05"/>
    <w:multiLevelType w:val="multilevel"/>
    <w:tmpl w:val="B5A2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47F7C"/>
    <w:multiLevelType w:val="hybridMultilevel"/>
    <w:tmpl w:val="18CE19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F5"/>
    <w:rsid w:val="00001B8F"/>
    <w:rsid w:val="00004EC4"/>
    <w:rsid w:val="000145BB"/>
    <w:rsid w:val="00023D7B"/>
    <w:rsid w:val="000279F1"/>
    <w:rsid w:val="0003414F"/>
    <w:rsid w:val="00035182"/>
    <w:rsid w:val="00036ECB"/>
    <w:rsid w:val="00040B7E"/>
    <w:rsid w:val="00054F8C"/>
    <w:rsid w:val="00055595"/>
    <w:rsid w:val="0005596E"/>
    <w:rsid w:val="00060EC0"/>
    <w:rsid w:val="00066FDC"/>
    <w:rsid w:val="0006740C"/>
    <w:rsid w:val="00082947"/>
    <w:rsid w:val="00091652"/>
    <w:rsid w:val="00094253"/>
    <w:rsid w:val="000A0158"/>
    <w:rsid w:val="000A11D5"/>
    <w:rsid w:val="000B1C6E"/>
    <w:rsid w:val="000D6020"/>
    <w:rsid w:val="00105BC1"/>
    <w:rsid w:val="00114152"/>
    <w:rsid w:val="00121D7D"/>
    <w:rsid w:val="001325B6"/>
    <w:rsid w:val="00132AAD"/>
    <w:rsid w:val="00133125"/>
    <w:rsid w:val="00136504"/>
    <w:rsid w:val="0014150D"/>
    <w:rsid w:val="00155317"/>
    <w:rsid w:val="0015669B"/>
    <w:rsid w:val="0016335C"/>
    <w:rsid w:val="001661B5"/>
    <w:rsid w:val="0016646E"/>
    <w:rsid w:val="00176309"/>
    <w:rsid w:val="0018192B"/>
    <w:rsid w:val="00181D85"/>
    <w:rsid w:val="001B4246"/>
    <w:rsid w:val="001B68A5"/>
    <w:rsid w:val="001D24F1"/>
    <w:rsid w:val="001D441B"/>
    <w:rsid w:val="001D5FC7"/>
    <w:rsid w:val="001D63C1"/>
    <w:rsid w:val="001E0EC3"/>
    <w:rsid w:val="001F1E6F"/>
    <w:rsid w:val="001F41BB"/>
    <w:rsid w:val="001F5138"/>
    <w:rsid w:val="00206042"/>
    <w:rsid w:val="002071C7"/>
    <w:rsid w:val="00207C52"/>
    <w:rsid w:val="00215ACA"/>
    <w:rsid w:val="00227A24"/>
    <w:rsid w:val="0023648D"/>
    <w:rsid w:val="00236937"/>
    <w:rsid w:val="00242A18"/>
    <w:rsid w:val="00245D5E"/>
    <w:rsid w:val="002462BD"/>
    <w:rsid w:val="00274209"/>
    <w:rsid w:val="00282EA3"/>
    <w:rsid w:val="00295C56"/>
    <w:rsid w:val="002A3E29"/>
    <w:rsid w:val="002B5D4C"/>
    <w:rsid w:val="002C1F0B"/>
    <w:rsid w:val="002C5391"/>
    <w:rsid w:val="002D6613"/>
    <w:rsid w:val="002E5342"/>
    <w:rsid w:val="002F7464"/>
    <w:rsid w:val="00301178"/>
    <w:rsid w:val="00307E0A"/>
    <w:rsid w:val="003156CB"/>
    <w:rsid w:val="00320E64"/>
    <w:rsid w:val="0032120C"/>
    <w:rsid w:val="00353C49"/>
    <w:rsid w:val="00361F14"/>
    <w:rsid w:val="00366B7B"/>
    <w:rsid w:val="003803B0"/>
    <w:rsid w:val="0038617D"/>
    <w:rsid w:val="0039195A"/>
    <w:rsid w:val="00396CF7"/>
    <w:rsid w:val="003B4255"/>
    <w:rsid w:val="003D1BBC"/>
    <w:rsid w:val="003D2087"/>
    <w:rsid w:val="003D334A"/>
    <w:rsid w:val="003D670E"/>
    <w:rsid w:val="003D7B48"/>
    <w:rsid w:val="003E4821"/>
    <w:rsid w:val="003E51DE"/>
    <w:rsid w:val="00400E81"/>
    <w:rsid w:val="004026A7"/>
    <w:rsid w:val="0041512A"/>
    <w:rsid w:val="00416B9C"/>
    <w:rsid w:val="004228B7"/>
    <w:rsid w:val="004260D1"/>
    <w:rsid w:val="00433E0A"/>
    <w:rsid w:val="004556CD"/>
    <w:rsid w:val="00470222"/>
    <w:rsid w:val="004721AA"/>
    <w:rsid w:val="00493313"/>
    <w:rsid w:val="004A4237"/>
    <w:rsid w:val="004A4B64"/>
    <w:rsid w:val="004A788C"/>
    <w:rsid w:val="004B409E"/>
    <w:rsid w:val="004C0802"/>
    <w:rsid w:val="004C68DF"/>
    <w:rsid w:val="004D6BF4"/>
    <w:rsid w:val="004E0777"/>
    <w:rsid w:val="004E48D2"/>
    <w:rsid w:val="00501A6D"/>
    <w:rsid w:val="005056E5"/>
    <w:rsid w:val="00517BE7"/>
    <w:rsid w:val="0053509F"/>
    <w:rsid w:val="005558D1"/>
    <w:rsid w:val="0056183F"/>
    <w:rsid w:val="00562232"/>
    <w:rsid w:val="00564108"/>
    <w:rsid w:val="00564ED9"/>
    <w:rsid w:val="005846B1"/>
    <w:rsid w:val="005A2973"/>
    <w:rsid w:val="005A587F"/>
    <w:rsid w:val="005B1C83"/>
    <w:rsid w:val="005C5AD3"/>
    <w:rsid w:val="005E0266"/>
    <w:rsid w:val="005E2CD5"/>
    <w:rsid w:val="005E5AEF"/>
    <w:rsid w:val="005F2889"/>
    <w:rsid w:val="005F4951"/>
    <w:rsid w:val="005F4EB4"/>
    <w:rsid w:val="005F6D0B"/>
    <w:rsid w:val="00603FA4"/>
    <w:rsid w:val="00607929"/>
    <w:rsid w:val="00612F80"/>
    <w:rsid w:val="0061332F"/>
    <w:rsid w:val="00621DC8"/>
    <w:rsid w:val="00626D8B"/>
    <w:rsid w:val="00641E37"/>
    <w:rsid w:val="00646408"/>
    <w:rsid w:val="00655D27"/>
    <w:rsid w:val="00661B64"/>
    <w:rsid w:val="00663904"/>
    <w:rsid w:val="006645A0"/>
    <w:rsid w:val="00670236"/>
    <w:rsid w:val="00670BCB"/>
    <w:rsid w:val="00675C71"/>
    <w:rsid w:val="006857CB"/>
    <w:rsid w:val="00695196"/>
    <w:rsid w:val="006A1137"/>
    <w:rsid w:val="006B7227"/>
    <w:rsid w:val="006C3B56"/>
    <w:rsid w:val="006C422A"/>
    <w:rsid w:val="006C696D"/>
    <w:rsid w:val="006D4DD2"/>
    <w:rsid w:val="006E25C0"/>
    <w:rsid w:val="006F14F2"/>
    <w:rsid w:val="006F7345"/>
    <w:rsid w:val="0070612B"/>
    <w:rsid w:val="00731498"/>
    <w:rsid w:val="0073409E"/>
    <w:rsid w:val="0074610B"/>
    <w:rsid w:val="00747946"/>
    <w:rsid w:val="007568B8"/>
    <w:rsid w:val="00757A7D"/>
    <w:rsid w:val="00774032"/>
    <w:rsid w:val="007A0027"/>
    <w:rsid w:val="007A3AD6"/>
    <w:rsid w:val="007A694B"/>
    <w:rsid w:val="007A7CC3"/>
    <w:rsid w:val="007B17B2"/>
    <w:rsid w:val="007B3A48"/>
    <w:rsid w:val="007D1F9D"/>
    <w:rsid w:val="007D60DF"/>
    <w:rsid w:val="007E62A9"/>
    <w:rsid w:val="007E7617"/>
    <w:rsid w:val="007F3081"/>
    <w:rsid w:val="008200EF"/>
    <w:rsid w:val="008239A9"/>
    <w:rsid w:val="008419FC"/>
    <w:rsid w:val="0087020C"/>
    <w:rsid w:val="008763AD"/>
    <w:rsid w:val="008900CE"/>
    <w:rsid w:val="00893F54"/>
    <w:rsid w:val="0089729E"/>
    <w:rsid w:val="008A17BF"/>
    <w:rsid w:val="008A2BD1"/>
    <w:rsid w:val="008A432F"/>
    <w:rsid w:val="008A4617"/>
    <w:rsid w:val="008A4AC4"/>
    <w:rsid w:val="008A59F6"/>
    <w:rsid w:val="008B2E0F"/>
    <w:rsid w:val="008C2E61"/>
    <w:rsid w:val="008C5817"/>
    <w:rsid w:val="008D6880"/>
    <w:rsid w:val="008D7D1D"/>
    <w:rsid w:val="008E2856"/>
    <w:rsid w:val="008E460A"/>
    <w:rsid w:val="008F0773"/>
    <w:rsid w:val="008F4567"/>
    <w:rsid w:val="008F45D2"/>
    <w:rsid w:val="00900B5D"/>
    <w:rsid w:val="00903203"/>
    <w:rsid w:val="00904366"/>
    <w:rsid w:val="009119EC"/>
    <w:rsid w:val="00916210"/>
    <w:rsid w:val="00924935"/>
    <w:rsid w:val="009268E7"/>
    <w:rsid w:val="00932750"/>
    <w:rsid w:val="00941414"/>
    <w:rsid w:val="00942CF7"/>
    <w:rsid w:val="009504B7"/>
    <w:rsid w:val="009607A4"/>
    <w:rsid w:val="00966096"/>
    <w:rsid w:val="009909C3"/>
    <w:rsid w:val="009A64A0"/>
    <w:rsid w:val="009A661A"/>
    <w:rsid w:val="009A6699"/>
    <w:rsid w:val="009B1D3E"/>
    <w:rsid w:val="009C3D6B"/>
    <w:rsid w:val="009D2EAE"/>
    <w:rsid w:val="009D3778"/>
    <w:rsid w:val="009D7F5F"/>
    <w:rsid w:val="009E7D25"/>
    <w:rsid w:val="009F656F"/>
    <w:rsid w:val="00A02AAD"/>
    <w:rsid w:val="00A12ABC"/>
    <w:rsid w:val="00A20F6F"/>
    <w:rsid w:val="00A23BA9"/>
    <w:rsid w:val="00A26DD1"/>
    <w:rsid w:val="00A326D4"/>
    <w:rsid w:val="00A41876"/>
    <w:rsid w:val="00A54969"/>
    <w:rsid w:val="00A63D11"/>
    <w:rsid w:val="00A65004"/>
    <w:rsid w:val="00A65273"/>
    <w:rsid w:val="00A71CF5"/>
    <w:rsid w:val="00A77E0F"/>
    <w:rsid w:val="00A81D51"/>
    <w:rsid w:val="00A83E20"/>
    <w:rsid w:val="00A92148"/>
    <w:rsid w:val="00A92891"/>
    <w:rsid w:val="00AB1171"/>
    <w:rsid w:val="00AB42EE"/>
    <w:rsid w:val="00AB51F6"/>
    <w:rsid w:val="00AC0C40"/>
    <w:rsid w:val="00AD2AA4"/>
    <w:rsid w:val="00AD74FA"/>
    <w:rsid w:val="00AE28A9"/>
    <w:rsid w:val="00AE4525"/>
    <w:rsid w:val="00AE6DCB"/>
    <w:rsid w:val="00AF1AED"/>
    <w:rsid w:val="00B0558A"/>
    <w:rsid w:val="00B22F6E"/>
    <w:rsid w:val="00B33024"/>
    <w:rsid w:val="00B351E5"/>
    <w:rsid w:val="00B5017F"/>
    <w:rsid w:val="00B5127B"/>
    <w:rsid w:val="00B516CF"/>
    <w:rsid w:val="00B560CC"/>
    <w:rsid w:val="00B57DE0"/>
    <w:rsid w:val="00B72062"/>
    <w:rsid w:val="00B80EC3"/>
    <w:rsid w:val="00B81663"/>
    <w:rsid w:val="00B81B4A"/>
    <w:rsid w:val="00B9086D"/>
    <w:rsid w:val="00B90DFA"/>
    <w:rsid w:val="00B96598"/>
    <w:rsid w:val="00BA4E27"/>
    <w:rsid w:val="00BB096F"/>
    <w:rsid w:val="00BB2939"/>
    <w:rsid w:val="00BB4ED3"/>
    <w:rsid w:val="00BC05C3"/>
    <w:rsid w:val="00BC5289"/>
    <w:rsid w:val="00BD701B"/>
    <w:rsid w:val="00BE1C08"/>
    <w:rsid w:val="00BE38F0"/>
    <w:rsid w:val="00BE3E0D"/>
    <w:rsid w:val="00BE543B"/>
    <w:rsid w:val="00C06978"/>
    <w:rsid w:val="00C1156E"/>
    <w:rsid w:val="00C12D92"/>
    <w:rsid w:val="00C130AC"/>
    <w:rsid w:val="00C2072F"/>
    <w:rsid w:val="00C24272"/>
    <w:rsid w:val="00C32E17"/>
    <w:rsid w:val="00C37BBC"/>
    <w:rsid w:val="00C42103"/>
    <w:rsid w:val="00C43F39"/>
    <w:rsid w:val="00C51C53"/>
    <w:rsid w:val="00C61C58"/>
    <w:rsid w:val="00C6556A"/>
    <w:rsid w:val="00C77DA3"/>
    <w:rsid w:val="00C8143F"/>
    <w:rsid w:val="00C83056"/>
    <w:rsid w:val="00C879E5"/>
    <w:rsid w:val="00C87B40"/>
    <w:rsid w:val="00C95345"/>
    <w:rsid w:val="00CA1233"/>
    <w:rsid w:val="00CA331A"/>
    <w:rsid w:val="00CA3F48"/>
    <w:rsid w:val="00CA4A6C"/>
    <w:rsid w:val="00CA6F22"/>
    <w:rsid w:val="00CC635F"/>
    <w:rsid w:val="00CC6EDF"/>
    <w:rsid w:val="00CD1B20"/>
    <w:rsid w:val="00CE6F40"/>
    <w:rsid w:val="00CF3589"/>
    <w:rsid w:val="00D10965"/>
    <w:rsid w:val="00D1665A"/>
    <w:rsid w:val="00D214BF"/>
    <w:rsid w:val="00D2506C"/>
    <w:rsid w:val="00D31E1B"/>
    <w:rsid w:val="00D43848"/>
    <w:rsid w:val="00D65D33"/>
    <w:rsid w:val="00D66FAB"/>
    <w:rsid w:val="00D6719D"/>
    <w:rsid w:val="00D76710"/>
    <w:rsid w:val="00D82492"/>
    <w:rsid w:val="00D94844"/>
    <w:rsid w:val="00DC1A02"/>
    <w:rsid w:val="00DD7B35"/>
    <w:rsid w:val="00DF5C6C"/>
    <w:rsid w:val="00DF65AF"/>
    <w:rsid w:val="00E01E40"/>
    <w:rsid w:val="00E07482"/>
    <w:rsid w:val="00E10260"/>
    <w:rsid w:val="00E11B90"/>
    <w:rsid w:val="00E12057"/>
    <w:rsid w:val="00E16A4D"/>
    <w:rsid w:val="00E24237"/>
    <w:rsid w:val="00E31DC3"/>
    <w:rsid w:val="00E3707F"/>
    <w:rsid w:val="00E37B78"/>
    <w:rsid w:val="00E460F9"/>
    <w:rsid w:val="00E469F5"/>
    <w:rsid w:val="00E50107"/>
    <w:rsid w:val="00E73260"/>
    <w:rsid w:val="00E85DB3"/>
    <w:rsid w:val="00E90183"/>
    <w:rsid w:val="00E91FD7"/>
    <w:rsid w:val="00E92EC7"/>
    <w:rsid w:val="00EB29C9"/>
    <w:rsid w:val="00EB633D"/>
    <w:rsid w:val="00EC35DB"/>
    <w:rsid w:val="00EC529E"/>
    <w:rsid w:val="00ED419F"/>
    <w:rsid w:val="00ED5A4E"/>
    <w:rsid w:val="00EE064C"/>
    <w:rsid w:val="00EF3F4B"/>
    <w:rsid w:val="00F0472A"/>
    <w:rsid w:val="00F1000B"/>
    <w:rsid w:val="00F229F3"/>
    <w:rsid w:val="00F248BF"/>
    <w:rsid w:val="00F24CDB"/>
    <w:rsid w:val="00F27D9C"/>
    <w:rsid w:val="00F333AF"/>
    <w:rsid w:val="00F621B6"/>
    <w:rsid w:val="00F63902"/>
    <w:rsid w:val="00F71470"/>
    <w:rsid w:val="00F8053F"/>
    <w:rsid w:val="00F837CA"/>
    <w:rsid w:val="00F84E65"/>
    <w:rsid w:val="00F87263"/>
    <w:rsid w:val="00F95AD1"/>
    <w:rsid w:val="00FA3E66"/>
    <w:rsid w:val="00FA6499"/>
    <w:rsid w:val="00FB1FAE"/>
    <w:rsid w:val="00FB4EB5"/>
    <w:rsid w:val="00FB668E"/>
    <w:rsid w:val="00FD34C8"/>
    <w:rsid w:val="00FD7BD2"/>
    <w:rsid w:val="00FE12E2"/>
    <w:rsid w:val="00FE1836"/>
    <w:rsid w:val="00FE4407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69C8F0"/>
  <w15:docId w15:val="{F588E131-66A2-4BAD-B0D0-44EA22B9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FAE"/>
    <w:pPr>
      <w:spacing w:after="0" w:line="240" w:lineRule="auto"/>
    </w:pPr>
    <w:rPr>
      <w:rFonts w:ascii="Calibri" w:hAnsi="Calibri" w:cs="Times New Roman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E16A4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69F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2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C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CF5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16A4D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StandardWeb">
    <w:name w:val="Normal (Web)"/>
    <w:basedOn w:val="Standard"/>
    <w:uiPriority w:val="99"/>
    <w:unhideWhenUsed/>
    <w:rsid w:val="00E16A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E16A4D"/>
    <w:rPr>
      <w:b/>
      <w:bCs/>
    </w:rPr>
  </w:style>
  <w:style w:type="paragraph" w:customStyle="1" w:styleId="Default">
    <w:name w:val="Default"/>
    <w:rsid w:val="000A0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69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rg">
    <w:name w:val="org"/>
    <w:basedOn w:val="Standard"/>
    <w:rsid w:val="00E469F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rganization-unit">
    <w:name w:val="organization-unit"/>
    <w:basedOn w:val="Absatz-Standardschriftart"/>
    <w:rsid w:val="00E469F5"/>
  </w:style>
  <w:style w:type="character" w:styleId="Hyperlink">
    <w:name w:val="Hyperlink"/>
    <w:basedOn w:val="Absatz-Standardschriftart"/>
    <w:uiPriority w:val="99"/>
    <w:unhideWhenUsed/>
    <w:rsid w:val="00E469F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75C71"/>
    <w:pPr>
      <w:tabs>
        <w:tab w:val="center" w:pos="4536"/>
        <w:tab w:val="right" w:pos="9072"/>
      </w:tabs>
    </w:pPr>
    <w:rPr>
      <w:rFonts w:asciiTheme="minorHAnsi" w:hAnsiTheme="minorHAnsi" w:cstheme="minorBidi"/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5C71"/>
  </w:style>
  <w:style w:type="paragraph" w:styleId="Fuzeile">
    <w:name w:val="footer"/>
    <w:basedOn w:val="Standard"/>
    <w:link w:val="FuzeileZchn"/>
    <w:uiPriority w:val="99"/>
    <w:unhideWhenUsed/>
    <w:rsid w:val="00675C71"/>
    <w:pPr>
      <w:tabs>
        <w:tab w:val="center" w:pos="4536"/>
        <w:tab w:val="right" w:pos="9072"/>
      </w:tabs>
    </w:pPr>
    <w:rPr>
      <w:rFonts w:asciiTheme="minorHAnsi" w:hAnsiTheme="minorHAnsi" w:cstheme="minorBidi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675C71"/>
  </w:style>
  <w:style w:type="paragraph" w:styleId="Listenabsatz">
    <w:name w:val="List Paragraph"/>
    <w:basedOn w:val="Standard"/>
    <w:uiPriority w:val="34"/>
    <w:qFormat/>
    <w:rsid w:val="0014150D"/>
    <w:pPr>
      <w:tabs>
        <w:tab w:val="left" w:pos="851"/>
      </w:tabs>
      <w:spacing w:line="320" w:lineRule="exact"/>
      <w:ind w:left="720"/>
      <w:contextualSpacing/>
    </w:pPr>
    <w:rPr>
      <w:rFonts w:ascii="Arial" w:eastAsia="Times" w:hAnsi="Arial" w:cs="Arial"/>
      <w:sz w:val="21"/>
      <w:szCs w:val="24"/>
      <w:lang w:val="de-AT" w:eastAsia="de-DE"/>
    </w:rPr>
  </w:style>
  <w:style w:type="table" w:styleId="Tabellenraster">
    <w:name w:val="Table Grid"/>
    <w:basedOn w:val="NormaleTabelle"/>
    <w:rsid w:val="0014150D"/>
    <w:pPr>
      <w:spacing w:after="0" w:line="240" w:lineRule="auto"/>
    </w:pPr>
    <w:rPr>
      <w:rFonts w:ascii="Times" w:eastAsia="Times" w:hAnsi="Times" w:cs="Times New Roman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F6D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6D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6D0B"/>
    <w:rPr>
      <w:rFonts w:ascii="Calibri" w:hAnsi="Calibri"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6D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6D0B"/>
    <w:rPr>
      <w:rFonts w:ascii="Calibri" w:hAnsi="Calibri" w:cs="Times New Roman"/>
      <w:b/>
      <w:bCs/>
      <w:sz w:val="20"/>
      <w:szCs w:val="2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900CE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20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.weisz@prva.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bb.at" TargetMode="External"/><Relationship Id="rId3" Type="http://schemas.openxmlformats.org/officeDocument/2006/relationships/hyperlink" Target="http://www.brauunion.at" TargetMode="External"/><Relationship Id="rId7" Type="http://schemas.openxmlformats.org/officeDocument/2006/relationships/hyperlink" Target="https://www.iv.at/de/" TargetMode="External"/><Relationship Id="rId12" Type="http://schemas.openxmlformats.org/officeDocument/2006/relationships/hyperlink" Target="http://www.wienenergie.at" TargetMode="External"/><Relationship Id="rId2" Type="http://schemas.openxmlformats.org/officeDocument/2006/relationships/hyperlink" Target="https://apa.at/about/apa-comm/" TargetMode="External"/><Relationship Id="rId1" Type="http://schemas.openxmlformats.org/officeDocument/2006/relationships/hyperlink" Target="http://www.acp.at" TargetMode="External"/><Relationship Id="rId6" Type="http://schemas.openxmlformats.org/officeDocument/2006/relationships/hyperlink" Target="http://www.ifes.at" TargetMode="External"/><Relationship Id="rId11" Type="http://schemas.openxmlformats.org/officeDocument/2006/relationships/hyperlink" Target="http://voez.at/" TargetMode="External"/><Relationship Id="rId5" Type="http://schemas.openxmlformats.org/officeDocument/2006/relationships/hyperlink" Target="http://www.dorda.at/" TargetMode="External"/><Relationship Id="rId10" Type="http://schemas.openxmlformats.org/officeDocument/2006/relationships/hyperlink" Target="http://www.omv.com" TargetMode="External"/><Relationship Id="rId4" Type="http://schemas.openxmlformats.org/officeDocument/2006/relationships/hyperlink" Target="https://www.dockyard.at/" TargetMode="External"/><Relationship Id="rId9" Type="http://schemas.openxmlformats.org/officeDocument/2006/relationships/hyperlink" Target="http://www.observ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51CBE9C15DCE44BCAE3FD1FC9901EC" ma:contentTypeVersion="8" ma:contentTypeDescription="Ein neues Dokument erstellen." ma:contentTypeScope="" ma:versionID="fa8fefc9c9b9ac9e24911a2cd64e8f2a">
  <xsd:schema xmlns:xsd="http://www.w3.org/2001/XMLSchema" xmlns:xs="http://www.w3.org/2001/XMLSchema" xmlns:p="http://schemas.microsoft.com/office/2006/metadata/properties" xmlns:ns3="005b51b8-e884-470e-943b-cce6d2ac0d08" targetNamespace="http://schemas.microsoft.com/office/2006/metadata/properties" ma:root="true" ma:fieldsID="bbca555d595010b1cc1f688498cb574d" ns3:_="">
    <xsd:import namespace="005b51b8-e884-470e-943b-cce6d2ac0d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b51b8-e884-470e-943b-cce6d2ac0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4ABBE-A583-4E4B-9052-160B9D381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FB3CB-7F86-4007-9C0D-5CFC7086B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b51b8-e884-470e-943b-cce6d2ac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E1DA8-E1F4-496D-BCC2-B4E611C10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9D3C65-C5DA-4F54-9129-644CDD3A5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Tausend</dc:creator>
  <cp:lastModifiedBy>Office PRVA</cp:lastModifiedBy>
  <cp:revision>6</cp:revision>
  <cp:lastPrinted>2020-04-03T13:41:00Z</cp:lastPrinted>
  <dcterms:created xsi:type="dcterms:W3CDTF">2021-09-22T13:26:00Z</dcterms:created>
  <dcterms:modified xsi:type="dcterms:W3CDTF">2021-09-23T09:19:00Z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0x0101009A51CBE9C15DCE44BCAE3FD1FC9901EC</vt:lpwstr>
  </property>
</Properties>
</file>